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CF585" w14:textId="377B3463" w:rsidR="006D075E" w:rsidRDefault="006D075E">
      <w:pPr>
        <w:widowControl/>
        <w:jc w:val="left"/>
        <w:rPr>
          <w:rFonts w:ascii="游ゴシック" w:eastAsia="游ゴシック" w:hAnsi="游ゴシック"/>
          <w:szCs w:val="21"/>
        </w:rPr>
      </w:pPr>
      <w:r w:rsidRPr="006D075E">
        <w:rPr>
          <w:rFonts w:ascii="游ゴシック" w:eastAsia="游ゴシック" w:hAnsi="游ゴシック"/>
          <w:b/>
          <w:bCs/>
          <w:noProof/>
          <w:szCs w:val="21"/>
        </w:rPr>
        <mc:AlternateContent>
          <mc:Choice Requires="wps">
            <w:drawing>
              <wp:anchor distT="0" distB="0" distL="114300" distR="114300" simplePos="0" relativeHeight="251658245" behindDoc="0" locked="0" layoutInCell="1" allowOverlap="1" wp14:anchorId="7FD8068D" wp14:editId="07268B3E">
                <wp:simplePos x="0" y="0"/>
                <wp:positionH relativeFrom="column">
                  <wp:posOffset>3060065</wp:posOffset>
                </wp:positionH>
                <wp:positionV relativeFrom="paragraph">
                  <wp:posOffset>-18415</wp:posOffset>
                </wp:positionV>
                <wp:extent cx="2764790" cy="720000"/>
                <wp:effectExtent l="0" t="0" r="16510" b="23495"/>
                <wp:wrapNone/>
                <wp:docPr id="2" name="正方形/長方形 1">
                  <a:extLst xmlns:a="http://schemas.openxmlformats.org/drawingml/2006/main">
                    <a:ext uri="{FF2B5EF4-FFF2-40B4-BE49-F238E27FC236}">
                      <a16:creationId xmlns:a16="http://schemas.microsoft.com/office/drawing/2014/main" id="{592910E7-84DF-464F-86B2-6C7DF8C4F99C}"/>
                    </a:ext>
                  </a:extLst>
                </wp:docPr>
                <wp:cNvGraphicFramePr/>
                <a:graphic xmlns:a="http://schemas.openxmlformats.org/drawingml/2006/main">
                  <a:graphicData uri="http://schemas.microsoft.com/office/word/2010/wordprocessingShape">
                    <wps:wsp>
                      <wps:cNvSpPr/>
                      <wps:spPr>
                        <a:xfrm>
                          <a:off x="0" y="0"/>
                          <a:ext cx="2764790" cy="720000"/>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7C4E7" w14:textId="7AB5BC2B" w:rsidR="006D075E" w:rsidRPr="00735015" w:rsidRDefault="0003136D" w:rsidP="0040718C">
                            <w:pPr>
                              <w:spacing w:before="60" w:line="260" w:lineRule="exact"/>
                              <w:jc w:val="center"/>
                              <w:rPr>
                                <w:rFonts w:ascii="游ゴシック" w:eastAsia="游ゴシック" w:hAnsi="游ゴシック"/>
                                <w:color w:val="000000" w:themeColor="text1"/>
                                <w:kern w:val="24"/>
                                <w:sz w:val="19"/>
                                <w:szCs w:val="19"/>
                              </w:rPr>
                            </w:pPr>
                            <w:r w:rsidRPr="00735015">
                              <w:rPr>
                                <w:rFonts w:ascii="游ゴシック" w:eastAsia="游ゴシック" w:hAnsi="游ゴシック" w:hint="eastAsia"/>
                                <w:color w:val="000000" w:themeColor="text1"/>
                                <w:kern w:val="24"/>
                                <w:sz w:val="19"/>
                                <w:szCs w:val="19"/>
                              </w:rPr>
                              <w:t>202</w:t>
                            </w:r>
                            <w:r>
                              <w:rPr>
                                <w:rFonts w:ascii="游ゴシック" w:eastAsia="游ゴシック" w:hAnsi="游ゴシック" w:hint="eastAsia"/>
                                <w:color w:val="000000" w:themeColor="text1"/>
                                <w:kern w:val="24"/>
                                <w:sz w:val="19"/>
                                <w:szCs w:val="19"/>
                              </w:rPr>
                              <w:t>4</w:t>
                            </w:r>
                            <w:r w:rsidR="006D075E" w:rsidRPr="00735015">
                              <w:rPr>
                                <w:rFonts w:ascii="游ゴシック" w:eastAsia="游ゴシック" w:hAnsi="游ゴシック" w:hint="eastAsia"/>
                                <w:color w:val="000000" w:themeColor="text1"/>
                                <w:kern w:val="24"/>
                                <w:sz w:val="19"/>
                                <w:szCs w:val="19"/>
                              </w:rPr>
                              <w:t>年度通常枠</w:t>
                            </w:r>
                          </w:p>
                          <w:p w14:paraId="57CB30B7" w14:textId="7D726341" w:rsidR="006D075E" w:rsidRPr="00735015" w:rsidRDefault="005B2E49" w:rsidP="0065423E">
                            <w:pPr>
                              <w:spacing w:before="60" w:line="260" w:lineRule="exact"/>
                              <w:jc w:val="center"/>
                              <w:rPr>
                                <w:rFonts w:ascii="游明朝" w:hAnsi="游明朝"/>
                                <w:color w:val="000000" w:themeColor="text1"/>
                                <w:kern w:val="24"/>
                                <w:sz w:val="18"/>
                                <w:szCs w:val="18"/>
                              </w:rPr>
                            </w:pPr>
                            <w:r w:rsidRPr="00735015">
                              <w:rPr>
                                <w:rFonts w:ascii="游ゴシック" w:eastAsia="游ゴシック" w:hAnsi="游ゴシック"/>
                                <w:color w:val="000000" w:themeColor="text1"/>
                                <w:kern w:val="24"/>
                                <w:sz w:val="19"/>
                                <w:szCs w:val="19"/>
                              </w:rPr>
                              <w:t>202</w:t>
                            </w:r>
                            <w:r>
                              <w:rPr>
                                <w:rFonts w:ascii="游ゴシック" w:eastAsia="游ゴシック" w:hAnsi="游ゴシック" w:hint="eastAsia"/>
                                <w:color w:val="000000" w:themeColor="text1"/>
                                <w:kern w:val="24"/>
                                <w:sz w:val="19"/>
                                <w:szCs w:val="19"/>
                              </w:rPr>
                              <w:t>4</w:t>
                            </w:r>
                            <w:r w:rsidR="0065423E" w:rsidRPr="00735015">
                              <w:rPr>
                                <w:rFonts w:ascii="游ゴシック" w:eastAsia="游ゴシック" w:hAnsi="游ゴシック"/>
                                <w:color w:val="000000" w:themeColor="text1"/>
                                <w:kern w:val="24"/>
                                <w:sz w:val="19"/>
                                <w:szCs w:val="19"/>
                              </w:rPr>
                              <w:t>年度</w:t>
                            </w:r>
                            <w:r w:rsidR="00CC51F0">
                              <w:rPr>
                                <w:rFonts w:ascii="游ゴシック" w:eastAsia="游ゴシック" w:hAnsi="游ゴシック" w:hint="eastAsia"/>
                                <w:color w:val="000000" w:themeColor="text1"/>
                                <w:kern w:val="24"/>
                                <w:sz w:val="19"/>
                                <w:szCs w:val="19"/>
                              </w:rPr>
                              <w:t>緊急支援枠</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FD8068D" id="正方形/長方形 1" o:spid="_x0000_s1026" style="position:absolute;margin-left:240.95pt;margin-top:-1.45pt;width:217.7pt;height:56.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JcDwIAAJEEAAAOAAAAZHJzL2Uyb0RvYy54bWysVFGP0zAMfkfiP0R5Z+0Gd4Np3Qnd6RAS&#10;cCcOfkCWOmukJC5Jtnb/HiftuglOICFeMjexv8/+bG9901vDDuCDRlfx+azkDJzEWrtdxb9/u3/1&#10;lrMQhauFQQcVP0LgN5uXL9Zdu4IFNmhq8IxAXFh1bcWbGNtVUQTZgBVhhi04elTorYj06XdF7UVH&#10;6NYUi7K8Ljr0detRQgh0ezc88k3GVwpkfFAqQGSm4pRbzKfP5zadxWYtVjsv2kbLMQ3xD1lYoR2R&#10;TlB3Igq29/o3KKulx4AqziTaApXSEnINVM28/KWap0a0kGshcUI7yRT+H6z8cnhqHz3J0LVhFchM&#10;VfTK2/RL+bE+i3WcxII+MkmXi+X1m+U70lTS25J6UWY1i3N060P8AGhZMiruqRlZI3H4FCIxkuvJ&#10;JZE5vNfG5IYYx7qKv54vr3JAQKPr9Jjc8mjArfHsIKip2908+5i9/Yz1cHd1kczknvkukIjdOLo8&#10;152teDSQaIz7CorpOlU6JJFG8swrpAQXB+7QiBr+Rp0BE7KiQibsEeB57EGj0T+FQp7oKbj8U2JD&#10;8BSRmdHFKdhqh/45AENVjcyD/0mkQZqkUuy3Pbkkc4v18dGzjlao4uHHXnigNfvoaEZpNrYnw0dz&#10;i8MOCicbpBWUcaB3+H4fUek8EmfIkZXmPndu3NG0WJff2ev8T7L5CQAA//8DAFBLAwQUAAYACAAA&#10;ACEAmlL0r+EAAAAKAQAADwAAAGRycy9kb3ducmV2LnhtbEyPwU7DMAyG70i8Q2QkLmhL2gLrStMJ&#10;IbigXdiQdk0br6lokqpJt8LTY07jZFn+9Pv7y81se3bCMXTeSUiWAhi6xuvOtRI+92+LHFiIymnV&#10;e4cSvjHAprq+KlWh/dl94GkXW0YhLhRKgolxKDgPjUGrwtIP6Oh29KNVkdax5XpUZwq3PU+FeORW&#10;dY4+GDXgi8HmazdZCQeRm0mldZa+b/nr8W7+2bbZXsrbm/n5CVjEOV5g+NMndajIqfaT04H1Eu7z&#10;ZE2ohEVKk4B1ssqA1UQm4gF4VfL/FapfAAAA//8DAFBLAQItABQABgAIAAAAIQC2gziS/gAAAOEB&#10;AAATAAAAAAAAAAAAAAAAAAAAAABbQ29udGVudF9UeXBlc10ueG1sUEsBAi0AFAAGAAgAAAAhADj9&#10;If/WAAAAlAEAAAsAAAAAAAAAAAAAAAAALwEAAF9yZWxzLy5yZWxzUEsBAi0AFAAGAAgAAAAhANph&#10;klwPAgAAkQQAAA4AAAAAAAAAAAAAAAAALgIAAGRycy9lMm9Eb2MueG1sUEsBAi0AFAAGAAgAAAAh&#10;AJpS9K/hAAAACgEAAA8AAAAAAAAAAAAAAAAAaQQAAGRycy9kb3ducmV2LnhtbFBLBQYAAAAABAAE&#10;APMAAAB3BQAAAAA=&#10;" filled="f" strokecolor="#7f7f7f [1612]" strokeweight=".25pt">
                <v:textbox inset=",0,,0">
                  <w:txbxContent>
                    <w:p w14:paraId="3257C4E7" w14:textId="7AB5BC2B" w:rsidR="006D075E" w:rsidRPr="00735015" w:rsidRDefault="0003136D" w:rsidP="0040718C">
                      <w:pPr>
                        <w:spacing w:before="60" w:line="260" w:lineRule="exact"/>
                        <w:jc w:val="center"/>
                        <w:rPr>
                          <w:rFonts w:ascii="游ゴシック" w:eastAsia="游ゴシック" w:hAnsi="游ゴシック"/>
                          <w:color w:val="000000" w:themeColor="text1"/>
                          <w:kern w:val="24"/>
                          <w:sz w:val="19"/>
                          <w:szCs w:val="19"/>
                        </w:rPr>
                      </w:pPr>
                      <w:r w:rsidRPr="00735015">
                        <w:rPr>
                          <w:rFonts w:ascii="游ゴシック" w:eastAsia="游ゴシック" w:hAnsi="游ゴシック" w:hint="eastAsia"/>
                          <w:color w:val="000000" w:themeColor="text1"/>
                          <w:kern w:val="24"/>
                          <w:sz w:val="19"/>
                          <w:szCs w:val="19"/>
                        </w:rPr>
                        <w:t>202</w:t>
                      </w:r>
                      <w:r>
                        <w:rPr>
                          <w:rFonts w:ascii="游ゴシック" w:eastAsia="游ゴシック" w:hAnsi="游ゴシック" w:hint="eastAsia"/>
                          <w:color w:val="000000" w:themeColor="text1"/>
                          <w:kern w:val="24"/>
                          <w:sz w:val="19"/>
                          <w:szCs w:val="19"/>
                        </w:rPr>
                        <w:t>4</w:t>
                      </w:r>
                      <w:r w:rsidR="006D075E" w:rsidRPr="00735015">
                        <w:rPr>
                          <w:rFonts w:ascii="游ゴシック" w:eastAsia="游ゴシック" w:hAnsi="游ゴシック" w:hint="eastAsia"/>
                          <w:color w:val="000000" w:themeColor="text1"/>
                          <w:kern w:val="24"/>
                          <w:sz w:val="19"/>
                          <w:szCs w:val="19"/>
                        </w:rPr>
                        <w:t>年度通常枠</w:t>
                      </w:r>
                    </w:p>
                    <w:p w14:paraId="57CB30B7" w14:textId="7D726341" w:rsidR="006D075E" w:rsidRPr="00735015" w:rsidRDefault="005B2E49" w:rsidP="0065423E">
                      <w:pPr>
                        <w:spacing w:before="60" w:line="260" w:lineRule="exact"/>
                        <w:jc w:val="center"/>
                        <w:rPr>
                          <w:rFonts w:ascii="游明朝" w:hAnsi="游明朝"/>
                          <w:color w:val="000000" w:themeColor="text1"/>
                          <w:kern w:val="24"/>
                          <w:sz w:val="18"/>
                          <w:szCs w:val="18"/>
                        </w:rPr>
                      </w:pPr>
                      <w:r w:rsidRPr="00735015">
                        <w:rPr>
                          <w:rFonts w:ascii="游ゴシック" w:eastAsia="游ゴシック" w:hAnsi="游ゴシック"/>
                          <w:color w:val="000000" w:themeColor="text1"/>
                          <w:kern w:val="24"/>
                          <w:sz w:val="19"/>
                          <w:szCs w:val="19"/>
                        </w:rPr>
                        <w:t>202</w:t>
                      </w:r>
                      <w:r>
                        <w:rPr>
                          <w:rFonts w:ascii="游ゴシック" w:eastAsia="游ゴシック" w:hAnsi="游ゴシック" w:hint="eastAsia"/>
                          <w:color w:val="000000" w:themeColor="text1"/>
                          <w:kern w:val="24"/>
                          <w:sz w:val="19"/>
                          <w:szCs w:val="19"/>
                        </w:rPr>
                        <w:t>4</w:t>
                      </w:r>
                      <w:r w:rsidR="0065423E" w:rsidRPr="00735015">
                        <w:rPr>
                          <w:rFonts w:ascii="游ゴシック" w:eastAsia="游ゴシック" w:hAnsi="游ゴシック"/>
                          <w:color w:val="000000" w:themeColor="text1"/>
                          <w:kern w:val="24"/>
                          <w:sz w:val="19"/>
                          <w:szCs w:val="19"/>
                        </w:rPr>
                        <w:t>年度</w:t>
                      </w:r>
                      <w:r w:rsidR="00CC51F0">
                        <w:rPr>
                          <w:rFonts w:ascii="游ゴシック" w:eastAsia="游ゴシック" w:hAnsi="游ゴシック" w:hint="eastAsia"/>
                          <w:color w:val="000000" w:themeColor="text1"/>
                          <w:kern w:val="24"/>
                          <w:sz w:val="19"/>
                          <w:szCs w:val="19"/>
                        </w:rPr>
                        <w:t>緊急支援枠</w:t>
                      </w:r>
                    </w:p>
                  </w:txbxContent>
                </v:textbox>
              </v:rect>
            </w:pict>
          </mc:Fallback>
        </mc:AlternateContent>
      </w:r>
      <w:r w:rsidRPr="006D075E">
        <w:rPr>
          <w:rFonts w:ascii="游ゴシック" w:eastAsia="游ゴシック" w:hAnsi="游ゴシック"/>
          <w:noProof/>
          <w:szCs w:val="21"/>
        </w:rPr>
        <w:drawing>
          <wp:anchor distT="0" distB="0" distL="114300" distR="114300" simplePos="0" relativeHeight="251658244" behindDoc="0" locked="0" layoutInCell="1" allowOverlap="1" wp14:anchorId="0F1C7BA8" wp14:editId="1DB896F1">
            <wp:simplePos x="0" y="0"/>
            <wp:positionH relativeFrom="column">
              <wp:posOffset>185420</wp:posOffset>
            </wp:positionH>
            <wp:positionV relativeFrom="paragraph">
              <wp:posOffset>-162560</wp:posOffset>
            </wp:positionV>
            <wp:extent cx="1044000" cy="962718"/>
            <wp:effectExtent l="0" t="0" r="3810" b="8890"/>
            <wp:wrapNone/>
            <wp:docPr id="11" name="図 10">
              <a:extLst xmlns:a="http://schemas.openxmlformats.org/drawingml/2006/main">
                <a:ext uri="{FF2B5EF4-FFF2-40B4-BE49-F238E27FC236}">
                  <a16:creationId xmlns:a16="http://schemas.microsoft.com/office/drawing/2014/main" id="{8F558578-879D-4A4B-AE8C-2F3B219746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8F558578-879D-4A4B-AE8C-2F3B219746AF}"/>
                        </a:ext>
                      </a:extLst>
                    </pic:cNvPr>
                    <pic:cNvPicPr>
                      <a:picLocks noChangeAspect="1"/>
                    </pic:cNvPicPr>
                  </pic:nvPicPr>
                  <pic:blipFill>
                    <a:blip r:embed="rId11"/>
                    <a:stretch>
                      <a:fillRect/>
                    </a:stretch>
                  </pic:blipFill>
                  <pic:spPr>
                    <a:xfrm>
                      <a:off x="0" y="0"/>
                      <a:ext cx="1044000" cy="962718"/>
                    </a:xfrm>
                    <a:prstGeom prst="rect">
                      <a:avLst/>
                    </a:prstGeom>
                  </pic:spPr>
                </pic:pic>
              </a:graphicData>
            </a:graphic>
            <wp14:sizeRelH relativeFrom="margin">
              <wp14:pctWidth>0</wp14:pctWidth>
            </wp14:sizeRelH>
            <wp14:sizeRelV relativeFrom="margin">
              <wp14:pctHeight>0</wp14:pctHeight>
            </wp14:sizeRelV>
          </wp:anchor>
        </w:drawing>
      </w:r>
    </w:p>
    <w:p w14:paraId="1691DA91" w14:textId="282684D0" w:rsidR="006D075E" w:rsidRDefault="006D075E">
      <w:pPr>
        <w:widowControl/>
        <w:jc w:val="left"/>
        <w:rPr>
          <w:rFonts w:ascii="游ゴシック" w:eastAsia="游ゴシック" w:hAnsi="游ゴシック"/>
          <w:szCs w:val="21"/>
        </w:rPr>
      </w:pPr>
    </w:p>
    <w:p w14:paraId="21AC0F55" w14:textId="4A822DF1" w:rsidR="006D075E" w:rsidRDefault="006D075E">
      <w:pPr>
        <w:widowControl/>
        <w:jc w:val="left"/>
        <w:rPr>
          <w:rFonts w:ascii="游ゴシック" w:eastAsia="游ゴシック" w:hAnsi="游ゴシック"/>
          <w:szCs w:val="21"/>
        </w:rPr>
      </w:pPr>
    </w:p>
    <w:p w14:paraId="61F4EDCC" w14:textId="39C5F4F2" w:rsidR="006D075E" w:rsidRDefault="006D075E">
      <w:pPr>
        <w:widowControl/>
        <w:jc w:val="left"/>
        <w:rPr>
          <w:rFonts w:ascii="游ゴシック" w:eastAsia="游ゴシック" w:hAnsi="游ゴシック"/>
          <w:szCs w:val="21"/>
        </w:rPr>
      </w:pPr>
    </w:p>
    <w:p w14:paraId="7F30C121" w14:textId="00A28453" w:rsidR="006D075E" w:rsidRDefault="006D075E">
      <w:pPr>
        <w:widowControl/>
        <w:jc w:val="left"/>
        <w:rPr>
          <w:rFonts w:ascii="游ゴシック" w:eastAsia="游ゴシック" w:hAnsi="游ゴシック"/>
          <w:szCs w:val="21"/>
        </w:rPr>
      </w:pPr>
    </w:p>
    <w:p w14:paraId="6DB42038" w14:textId="6964C3EA" w:rsidR="00301283" w:rsidRDefault="00301283">
      <w:pPr>
        <w:widowControl/>
        <w:jc w:val="left"/>
        <w:rPr>
          <w:rFonts w:ascii="游ゴシック" w:eastAsia="游ゴシック" w:hAnsi="游ゴシック"/>
          <w:szCs w:val="21"/>
        </w:rPr>
      </w:pPr>
    </w:p>
    <w:p w14:paraId="59BCDF4B" w14:textId="01F77FE1" w:rsidR="006D075E" w:rsidRDefault="006D075E">
      <w:pPr>
        <w:widowControl/>
        <w:jc w:val="left"/>
        <w:rPr>
          <w:rFonts w:ascii="游ゴシック" w:eastAsia="游ゴシック" w:hAnsi="游ゴシック"/>
          <w:szCs w:val="21"/>
        </w:rPr>
      </w:pPr>
    </w:p>
    <w:p w14:paraId="0EF17D22" w14:textId="615A4324" w:rsidR="006D075E" w:rsidRDefault="006D075E">
      <w:pPr>
        <w:widowControl/>
        <w:jc w:val="left"/>
        <w:rPr>
          <w:rFonts w:ascii="游ゴシック" w:eastAsia="游ゴシック" w:hAnsi="游ゴシック"/>
          <w:szCs w:val="21"/>
        </w:rPr>
      </w:pPr>
    </w:p>
    <w:p w14:paraId="5ECE98FD" w14:textId="36D004BE" w:rsidR="006D075E" w:rsidRDefault="006D075E">
      <w:pPr>
        <w:widowControl/>
        <w:jc w:val="left"/>
        <w:rPr>
          <w:rFonts w:ascii="游ゴシック" w:eastAsia="游ゴシック" w:hAnsi="游ゴシック"/>
          <w:szCs w:val="21"/>
        </w:rPr>
      </w:pPr>
    </w:p>
    <w:p w14:paraId="6552B6E7" w14:textId="313F9981" w:rsidR="006D075E" w:rsidRDefault="006D075E">
      <w:pPr>
        <w:widowControl/>
        <w:jc w:val="left"/>
        <w:rPr>
          <w:rFonts w:ascii="游ゴシック" w:eastAsia="游ゴシック" w:hAnsi="游ゴシック"/>
          <w:szCs w:val="21"/>
        </w:rPr>
      </w:pPr>
    </w:p>
    <w:p w14:paraId="6FF0BEAE" w14:textId="01D00ABB" w:rsidR="006D075E" w:rsidRDefault="006D075E">
      <w:pPr>
        <w:widowControl/>
        <w:jc w:val="left"/>
        <w:rPr>
          <w:rFonts w:ascii="游ゴシック" w:eastAsia="游ゴシック" w:hAnsi="游ゴシック"/>
          <w:szCs w:val="21"/>
        </w:rPr>
      </w:pPr>
    </w:p>
    <w:p w14:paraId="2538629B" w14:textId="0D0C498D" w:rsidR="006D075E" w:rsidRPr="00B65196" w:rsidRDefault="009D6F62" w:rsidP="006D075E">
      <w:pPr>
        <w:widowControl/>
        <w:jc w:val="center"/>
        <w:rPr>
          <w:rFonts w:ascii="游ゴシック" w:eastAsia="游ゴシック" w:hAnsi="游ゴシック"/>
          <w:b/>
          <w:bCs/>
          <w:sz w:val="56"/>
          <w:szCs w:val="56"/>
        </w:rPr>
      </w:pPr>
      <w:r>
        <w:rPr>
          <w:rFonts w:ascii="游ゴシック" w:eastAsia="游ゴシック" w:hAnsi="游ゴシック" w:hint="eastAsia"/>
          <w:b/>
          <w:bCs/>
          <w:sz w:val="56"/>
          <w:szCs w:val="56"/>
        </w:rPr>
        <w:t>実行</w:t>
      </w:r>
      <w:r w:rsidR="006D075E" w:rsidRPr="00B65196">
        <w:rPr>
          <w:rFonts w:ascii="游ゴシック" w:eastAsia="游ゴシック" w:hAnsi="游ゴシック" w:hint="eastAsia"/>
          <w:b/>
          <w:bCs/>
          <w:sz w:val="56"/>
          <w:szCs w:val="56"/>
        </w:rPr>
        <w:t>団体向け積算の手引き</w:t>
      </w:r>
    </w:p>
    <w:p w14:paraId="1B9F4E87" w14:textId="49945407" w:rsidR="006D075E" w:rsidRPr="00B65196" w:rsidRDefault="006D075E" w:rsidP="006D075E">
      <w:pPr>
        <w:widowControl/>
        <w:jc w:val="center"/>
        <w:rPr>
          <w:rFonts w:ascii="游ゴシック" w:eastAsia="游ゴシック" w:hAnsi="游ゴシック"/>
          <w:sz w:val="48"/>
          <w:szCs w:val="48"/>
        </w:rPr>
      </w:pPr>
    </w:p>
    <w:p w14:paraId="5A687937" w14:textId="21DFBA91" w:rsidR="006D075E" w:rsidRPr="00B65196" w:rsidRDefault="006D075E" w:rsidP="006D075E">
      <w:pPr>
        <w:widowControl/>
        <w:jc w:val="center"/>
        <w:rPr>
          <w:rFonts w:ascii="游ゴシック" w:eastAsia="游ゴシック" w:hAnsi="游ゴシック"/>
          <w:sz w:val="48"/>
          <w:szCs w:val="48"/>
        </w:rPr>
      </w:pPr>
    </w:p>
    <w:p w14:paraId="1F051F66" w14:textId="229253EA" w:rsidR="00B65196" w:rsidRPr="00B65196" w:rsidRDefault="00B65196" w:rsidP="006D075E">
      <w:pPr>
        <w:widowControl/>
        <w:jc w:val="center"/>
        <w:rPr>
          <w:rFonts w:ascii="游ゴシック" w:eastAsia="游ゴシック" w:hAnsi="游ゴシック"/>
          <w:sz w:val="48"/>
          <w:szCs w:val="48"/>
        </w:rPr>
      </w:pPr>
    </w:p>
    <w:p w14:paraId="62A9F2E6" w14:textId="77777777" w:rsidR="00B65196" w:rsidRPr="00B65196" w:rsidRDefault="00B65196" w:rsidP="006D075E">
      <w:pPr>
        <w:widowControl/>
        <w:jc w:val="center"/>
        <w:rPr>
          <w:rFonts w:ascii="游ゴシック" w:eastAsia="游ゴシック" w:hAnsi="游ゴシック"/>
          <w:sz w:val="48"/>
          <w:szCs w:val="48"/>
        </w:rPr>
      </w:pPr>
    </w:p>
    <w:p w14:paraId="647FEE47" w14:textId="18F6DB5B" w:rsidR="006D075E" w:rsidRDefault="006D075E" w:rsidP="006D075E">
      <w:pPr>
        <w:widowControl/>
        <w:jc w:val="center"/>
        <w:rPr>
          <w:rFonts w:ascii="游ゴシック" w:eastAsia="游ゴシック" w:hAnsi="游ゴシック"/>
          <w:color w:val="000000" w:themeColor="text1"/>
          <w:sz w:val="48"/>
          <w:szCs w:val="48"/>
        </w:rPr>
      </w:pPr>
      <w:r w:rsidRPr="00735015">
        <w:rPr>
          <w:rFonts w:ascii="游ゴシック" w:eastAsia="游ゴシック" w:hAnsi="游ゴシック" w:hint="eastAsia"/>
          <w:color w:val="000000" w:themeColor="text1"/>
          <w:sz w:val="48"/>
          <w:szCs w:val="48"/>
        </w:rPr>
        <w:t>202</w:t>
      </w:r>
      <w:r w:rsidR="0065423E" w:rsidRPr="00735015">
        <w:rPr>
          <w:rFonts w:ascii="游ゴシック" w:eastAsia="游ゴシック" w:hAnsi="游ゴシック" w:hint="eastAsia"/>
          <w:color w:val="000000" w:themeColor="text1"/>
          <w:sz w:val="48"/>
          <w:szCs w:val="48"/>
        </w:rPr>
        <w:t>4</w:t>
      </w:r>
      <w:r w:rsidRPr="00735015">
        <w:rPr>
          <w:rFonts w:ascii="游ゴシック" w:eastAsia="游ゴシック" w:hAnsi="游ゴシック" w:hint="eastAsia"/>
          <w:color w:val="000000" w:themeColor="text1"/>
          <w:sz w:val="48"/>
          <w:szCs w:val="48"/>
        </w:rPr>
        <w:t>年</w:t>
      </w:r>
      <w:r w:rsidR="005A05EE">
        <w:rPr>
          <w:rFonts w:ascii="游ゴシック" w:eastAsia="游ゴシック" w:hAnsi="游ゴシック" w:hint="eastAsia"/>
          <w:color w:val="000000" w:themeColor="text1"/>
          <w:sz w:val="48"/>
          <w:szCs w:val="48"/>
        </w:rPr>
        <w:t>8</w:t>
      </w:r>
      <w:r w:rsidRPr="00735015">
        <w:rPr>
          <w:rFonts w:ascii="游ゴシック" w:eastAsia="游ゴシック" w:hAnsi="游ゴシック" w:hint="eastAsia"/>
          <w:color w:val="000000" w:themeColor="text1"/>
          <w:sz w:val="48"/>
          <w:szCs w:val="48"/>
        </w:rPr>
        <w:t>月</w:t>
      </w:r>
    </w:p>
    <w:p w14:paraId="7EC16A1C" w14:textId="6D91484C" w:rsidR="005C4936" w:rsidRPr="005C4936" w:rsidRDefault="00B819EF" w:rsidP="005C4936">
      <w:pPr>
        <w:widowControl/>
        <w:jc w:val="center"/>
        <w:rPr>
          <w:rFonts w:ascii="游ゴシック" w:eastAsia="游ゴシック" w:hAnsi="游ゴシック"/>
          <w:sz w:val="48"/>
          <w:szCs w:val="48"/>
        </w:rPr>
      </w:pPr>
      <w:r>
        <w:rPr>
          <w:rFonts w:ascii="游ゴシック" w:eastAsia="游ゴシック" w:hAnsi="游ゴシック" w:hint="eastAsia"/>
          <w:sz w:val="48"/>
          <w:szCs w:val="48"/>
        </w:rPr>
        <w:t>（Version.1.0）</w:t>
      </w:r>
    </w:p>
    <w:p w14:paraId="3A37EB5F" w14:textId="543134BF" w:rsidR="00301283" w:rsidRDefault="006D075E">
      <w:pPr>
        <w:widowControl/>
        <w:jc w:val="left"/>
        <w:rPr>
          <w:rFonts w:ascii="游ゴシック" w:eastAsia="游ゴシック" w:hAnsi="游ゴシック"/>
          <w:b/>
          <w:bCs/>
          <w:szCs w:val="21"/>
        </w:rPr>
      </w:pPr>
      <w:r w:rsidRPr="006D075E">
        <w:rPr>
          <w:rFonts w:ascii="游ゴシック" w:eastAsia="游ゴシック" w:hAnsi="游ゴシック"/>
          <w:noProof/>
          <w:szCs w:val="21"/>
        </w:rPr>
        <w:drawing>
          <wp:anchor distT="0" distB="0" distL="114300" distR="114300" simplePos="0" relativeHeight="251658243" behindDoc="0" locked="0" layoutInCell="1" allowOverlap="1" wp14:anchorId="1E22257B" wp14:editId="0FB9D1AE">
            <wp:simplePos x="0" y="0"/>
            <wp:positionH relativeFrom="margin">
              <wp:align>left</wp:align>
            </wp:positionH>
            <wp:positionV relativeFrom="paragraph">
              <wp:posOffset>417195</wp:posOffset>
            </wp:positionV>
            <wp:extent cx="3780000" cy="933332"/>
            <wp:effectExtent l="0" t="0" r="0" b="635"/>
            <wp:wrapNone/>
            <wp:docPr id="1" name="図 6">
              <a:extLst xmlns:a="http://schemas.openxmlformats.org/drawingml/2006/main">
                <a:ext uri="{FF2B5EF4-FFF2-40B4-BE49-F238E27FC236}">
                  <a16:creationId xmlns:a16="http://schemas.microsoft.com/office/drawing/2014/main" id="{0F33D82A-B25A-4DE4-8EF6-D3D552FBE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0F33D82A-B25A-4DE4-8EF6-D3D552FBE6FE}"/>
                        </a:ext>
                      </a:extLst>
                    </pic:cNvPr>
                    <pic:cNvPicPr>
                      <a:picLocks noChangeAspect="1"/>
                    </pic:cNvPicPr>
                  </pic:nvPicPr>
                  <pic:blipFill>
                    <a:blip r:embed="rId12"/>
                    <a:stretch>
                      <a:fillRect/>
                    </a:stretch>
                  </pic:blipFill>
                  <pic:spPr>
                    <a:xfrm>
                      <a:off x="0" y="0"/>
                      <a:ext cx="3780000" cy="933332"/>
                    </a:xfrm>
                    <a:prstGeom prst="rect">
                      <a:avLst/>
                    </a:prstGeom>
                  </pic:spPr>
                </pic:pic>
              </a:graphicData>
            </a:graphic>
            <wp14:sizeRelH relativeFrom="margin">
              <wp14:pctWidth>0</wp14:pctWidth>
            </wp14:sizeRelH>
            <wp14:sizeRelV relativeFrom="margin">
              <wp14:pctHeight>0</wp14:pctHeight>
            </wp14:sizeRelV>
          </wp:anchor>
        </w:drawing>
      </w:r>
    </w:p>
    <w:sdt>
      <w:sdtPr>
        <w:rPr>
          <w:rFonts w:asciiTheme="minorHAnsi" w:eastAsiaTheme="minorEastAsia" w:hAnsiTheme="minorHAnsi" w:cstheme="minorBidi"/>
          <w:color w:val="auto"/>
          <w:kern w:val="2"/>
          <w:sz w:val="21"/>
          <w:szCs w:val="21"/>
          <w:lang w:val="ja-JP"/>
        </w:rPr>
        <w:id w:val="-1779177498"/>
        <w:docPartObj>
          <w:docPartGallery w:val="Table of Contents"/>
          <w:docPartUnique/>
        </w:docPartObj>
      </w:sdtPr>
      <w:sdtEndPr>
        <w:rPr>
          <w:b/>
          <w:bCs/>
        </w:rPr>
      </w:sdtEndPr>
      <w:sdtContent>
        <w:p w14:paraId="699DE3CC" w14:textId="5F22CC97" w:rsidR="00222203" w:rsidRDefault="00222203">
          <w:pPr>
            <w:pStyle w:val="af1"/>
          </w:pPr>
          <w:r>
            <w:rPr>
              <w:lang w:val="ja-JP"/>
            </w:rPr>
            <w:t>目次</w:t>
          </w:r>
        </w:p>
        <w:p w14:paraId="2EBD1559" w14:textId="64DE67D9" w:rsidR="00D3761F" w:rsidRDefault="00222203">
          <w:pPr>
            <w:pStyle w:val="11"/>
            <w:tabs>
              <w:tab w:val="left" w:pos="420"/>
            </w:tabs>
            <w:rPr>
              <w:noProof/>
              <w14:ligatures w14:val="standardContextual"/>
            </w:rPr>
          </w:pPr>
          <w:r>
            <w:fldChar w:fldCharType="begin"/>
          </w:r>
          <w:r>
            <w:instrText xml:space="preserve"> TOC \o "1-3" \h \z \u </w:instrText>
          </w:r>
          <w:r>
            <w:fldChar w:fldCharType="separate"/>
          </w:r>
          <w:hyperlink w:anchor="_Toc144311205" w:history="1">
            <w:r w:rsidR="00D3761F" w:rsidRPr="00964B2E">
              <w:rPr>
                <w:rStyle w:val="af2"/>
                <w:rFonts w:ascii="游ゴシック" w:eastAsia="游ゴシック" w:hAnsi="游ゴシック"/>
                <w:b/>
                <w:bCs/>
                <w:noProof/>
              </w:rPr>
              <w:t>1.</w:t>
            </w:r>
            <w:r w:rsidR="00D3761F">
              <w:rPr>
                <w:noProof/>
                <w14:ligatures w14:val="standardContextual"/>
              </w:rPr>
              <w:tab/>
            </w:r>
            <w:r w:rsidR="00D3761F" w:rsidRPr="00964B2E">
              <w:rPr>
                <w:rStyle w:val="af2"/>
                <w:rFonts w:ascii="游ゴシック" w:eastAsia="游ゴシック" w:hAnsi="游ゴシック"/>
                <w:b/>
                <w:bCs/>
                <w:noProof/>
              </w:rPr>
              <w:t>基本事項</w:t>
            </w:r>
            <w:r w:rsidR="00D3761F">
              <w:rPr>
                <w:noProof/>
                <w:webHidden/>
              </w:rPr>
              <w:tab/>
            </w:r>
            <w:r w:rsidR="00D3761F">
              <w:rPr>
                <w:noProof/>
                <w:webHidden/>
              </w:rPr>
              <w:fldChar w:fldCharType="begin"/>
            </w:r>
            <w:r w:rsidR="00D3761F">
              <w:rPr>
                <w:noProof/>
                <w:webHidden/>
              </w:rPr>
              <w:instrText xml:space="preserve"> PAGEREF _Toc144311205 \h </w:instrText>
            </w:r>
            <w:r w:rsidR="00D3761F">
              <w:rPr>
                <w:noProof/>
                <w:webHidden/>
              </w:rPr>
            </w:r>
            <w:r w:rsidR="00D3761F">
              <w:rPr>
                <w:noProof/>
                <w:webHidden/>
              </w:rPr>
              <w:fldChar w:fldCharType="separate"/>
            </w:r>
            <w:r w:rsidR="00BF3E5C">
              <w:rPr>
                <w:noProof/>
                <w:webHidden/>
              </w:rPr>
              <w:t>2</w:t>
            </w:r>
            <w:r w:rsidR="00D3761F">
              <w:rPr>
                <w:noProof/>
                <w:webHidden/>
              </w:rPr>
              <w:fldChar w:fldCharType="end"/>
            </w:r>
          </w:hyperlink>
        </w:p>
        <w:p w14:paraId="26E8BA9F" w14:textId="525AB373" w:rsidR="00D3761F" w:rsidRDefault="00BF3E5C">
          <w:pPr>
            <w:pStyle w:val="11"/>
            <w:tabs>
              <w:tab w:val="left" w:pos="420"/>
            </w:tabs>
            <w:rPr>
              <w:noProof/>
              <w14:ligatures w14:val="standardContextual"/>
            </w:rPr>
          </w:pPr>
          <w:hyperlink w:anchor="_Toc144311206" w:history="1">
            <w:r w:rsidR="00D3761F" w:rsidRPr="00964B2E">
              <w:rPr>
                <w:rStyle w:val="af2"/>
                <w:rFonts w:ascii="游ゴシック" w:eastAsia="游ゴシック" w:hAnsi="游ゴシック"/>
                <w:b/>
                <w:bCs/>
                <w:noProof/>
              </w:rPr>
              <w:t>2.</w:t>
            </w:r>
            <w:r w:rsidR="00D3761F">
              <w:rPr>
                <w:noProof/>
                <w14:ligatures w14:val="standardContextual"/>
              </w:rPr>
              <w:tab/>
            </w:r>
            <w:r w:rsidR="00D3761F" w:rsidRPr="00964B2E">
              <w:rPr>
                <w:rStyle w:val="af2"/>
                <w:rFonts w:ascii="游ゴシック" w:eastAsia="游ゴシック" w:hAnsi="游ゴシック"/>
                <w:b/>
                <w:bCs/>
                <w:noProof/>
              </w:rPr>
              <w:t>指定口座による資金管理</w:t>
            </w:r>
            <w:r w:rsidR="00D3761F">
              <w:rPr>
                <w:noProof/>
                <w:webHidden/>
              </w:rPr>
              <w:tab/>
            </w:r>
            <w:r w:rsidR="00D3761F">
              <w:rPr>
                <w:noProof/>
                <w:webHidden/>
              </w:rPr>
              <w:fldChar w:fldCharType="begin"/>
            </w:r>
            <w:r w:rsidR="00D3761F">
              <w:rPr>
                <w:noProof/>
                <w:webHidden/>
              </w:rPr>
              <w:instrText xml:space="preserve"> PAGEREF _Toc144311206 \h </w:instrText>
            </w:r>
            <w:r w:rsidR="00D3761F">
              <w:rPr>
                <w:noProof/>
                <w:webHidden/>
              </w:rPr>
            </w:r>
            <w:r w:rsidR="00D3761F">
              <w:rPr>
                <w:noProof/>
                <w:webHidden/>
              </w:rPr>
              <w:fldChar w:fldCharType="separate"/>
            </w:r>
            <w:r>
              <w:rPr>
                <w:noProof/>
                <w:webHidden/>
              </w:rPr>
              <w:t>3</w:t>
            </w:r>
            <w:r w:rsidR="00D3761F">
              <w:rPr>
                <w:noProof/>
                <w:webHidden/>
              </w:rPr>
              <w:fldChar w:fldCharType="end"/>
            </w:r>
          </w:hyperlink>
        </w:p>
        <w:p w14:paraId="494C1D95" w14:textId="18D2A7F8" w:rsidR="00D3761F" w:rsidRDefault="00BF3E5C">
          <w:pPr>
            <w:pStyle w:val="11"/>
            <w:tabs>
              <w:tab w:val="left" w:pos="420"/>
            </w:tabs>
            <w:rPr>
              <w:noProof/>
              <w14:ligatures w14:val="standardContextual"/>
            </w:rPr>
          </w:pPr>
          <w:hyperlink w:anchor="_Toc144311207" w:history="1">
            <w:r w:rsidR="00D3761F" w:rsidRPr="00964B2E">
              <w:rPr>
                <w:rStyle w:val="af2"/>
                <w:rFonts w:ascii="游ゴシック" w:eastAsia="游ゴシック" w:hAnsi="游ゴシック"/>
                <w:b/>
                <w:bCs/>
                <w:noProof/>
              </w:rPr>
              <w:t>3.</w:t>
            </w:r>
            <w:r w:rsidR="00D3761F">
              <w:rPr>
                <w:noProof/>
                <w14:ligatures w14:val="standardContextual"/>
              </w:rPr>
              <w:tab/>
            </w:r>
            <w:r w:rsidR="00D3761F" w:rsidRPr="00964B2E">
              <w:rPr>
                <w:rStyle w:val="af2"/>
                <w:rFonts w:ascii="游ゴシック" w:eastAsia="游ゴシック" w:hAnsi="游ゴシック"/>
                <w:b/>
                <w:bCs/>
                <w:noProof/>
              </w:rPr>
              <w:t>経費の分類および助成上限</w:t>
            </w:r>
            <w:r w:rsidR="00D3761F">
              <w:rPr>
                <w:noProof/>
                <w:webHidden/>
              </w:rPr>
              <w:tab/>
            </w:r>
            <w:r w:rsidR="00D3761F">
              <w:rPr>
                <w:noProof/>
                <w:webHidden/>
              </w:rPr>
              <w:fldChar w:fldCharType="begin"/>
            </w:r>
            <w:r w:rsidR="00D3761F">
              <w:rPr>
                <w:noProof/>
                <w:webHidden/>
              </w:rPr>
              <w:instrText xml:space="preserve"> PAGEREF _Toc144311207 \h </w:instrText>
            </w:r>
            <w:r w:rsidR="00D3761F">
              <w:rPr>
                <w:noProof/>
                <w:webHidden/>
              </w:rPr>
            </w:r>
            <w:r w:rsidR="00D3761F">
              <w:rPr>
                <w:noProof/>
                <w:webHidden/>
              </w:rPr>
              <w:fldChar w:fldCharType="separate"/>
            </w:r>
            <w:r>
              <w:rPr>
                <w:noProof/>
                <w:webHidden/>
              </w:rPr>
              <w:t>3</w:t>
            </w:r>
            <w:r w:rsidR="00D3761F">
              <w:rPr>
                <w:noProof/>
                <w:webHidden/>
              </w:rPr>
              <w:fldChar w:fldCharType="end"/>
            </w:r>
          </w:hyperlink>
        </w:p>
        <w:p w14:paraId="0817C356" w14:textId="011F7F4C" w:rsidR="00D3761F" w:rsidRDefault="00BF3E5C">
          <w:pPr>
            <w:pStyle w:val="11"/>
            <w:tabs>
              <w:tab w:val="left" w:pos="420"/>
            </w:tabs>
            <w:rPr>
              <w:noProof/>
              <w14:ligatures w14:val="standardContextual"/>
            </w:rPr>
          </w:pPr>
          <w:hyperlink w:anchor="_Toc144311208" w:history="1">
            <w:r w:rsidR="00D3761F" w:rsidRPr="00964B2E">
              <w:rPr>
                <w:rStyle w:val="af2"/>
                <w:rFonts w:ascii="游ゴシック" w:eastAsia="游ゴシック" w:hAnsi="游ゴシック"/>
                <w:b/>
                <w:bCs/>
                <w:noProof/>
              </w:rPr>
              <w:t>4.</w:t>
            </w:r>
            <w:r w:rsidR="00D3761F">
              <w:rPr>
                <w:noProof/>
                <w14:ligatures w14:val="standardContextual"/>
              </w:rPr>
              <w:tab/>
            </w:r>
            <w:r w:rsidR="00D3761F" w:rsidRPr="00964B2E">
              <w:rPr>
                <w:rStyle w:val="af2"/>
                <w:rFonts w:ascii="游ゴシック" w:eastAsia="游ゴシック" w:hAnsi="游ゴシック"/>
                <w:b/>
                <w:bCs/>
                <w:noProof/>
              </w:rPr>
              <w:t>資金計画書等の作成</w:t>
            </w:r>
            <w:r w:rsidR="00D3761F">
              <w:rPr>
                <w:noProof/>
                <w:webHidden/>
              </w:rPr>
              <w:tab/>
            </w:r>
            <w:r w:rsidR="00D3761F">
              <w:rPr>
                <w:noProof/>
                <w:webHidden/>
              </w:rPr>
              <w:fldChar w:fldCharType="begin"/>
            </w:r>
            <w:r w:rsidR="00D3761F">
              <w:rPr>
                <w:noProof/>
                <w:webHidden/>
              </w:rPr>
              <w:instrText xml:space="preserve"> PAGEREF _Toc144311208 \h </w:instrText>
            </w:r>
            <w:r w:rsidR="00D3761F">
              <w:rPr>
                <w:noProof/>
                <w:webHidden/>
              </w:rPr>
            </w:r>
            <w:r w:rsidR="00D3761F">
              <w:rPr>
                <w:noProof/>
                <w:webHidden/>
              </w:rPr>
              <w:fldChar w:fldCharType="separate"/>
            </w:r>
            <w:r>
              <w:rPr>
                <w:noProof/>
                <w:webHidden/>
              </w:rPr>
              <w:t>6</w:t>
            </w:r>
            <w:r w:rsidR="00D3761F">
              <w:rPr>
                <w:noProof/>
                <w:webHidden/>
              </w:rPr>
              <w:fldChar w:fldCharType="end"/>
            </w:r>
          </w:hyperlink>
        </w:p>
        <w:p w14:paraId="12AD646E" w14:textId="6AF46170" w:rsidR="00D3761F" w:rsidRDefault="00BF3E5C">
          <w:pPr>
            <w:pStyle w:val="11"/>
            <w:tabs>
              <w:tab w:val="left" w:pos="420"/>
            </w:tabs>
            <w:rPr>
              <w:noProof/>
              <w14:ligatures w14:val="standardContextual"/>
            </w:rPr>
          </w:pPr>
          <w:hyperlink w:anchor="_Toc144311209" w:history="1">
            <w:r w:rsidR="00D3761F" w:rsidRPr="00964B2E">
              <w:rPr>
                <w:rStyle w:val="af2"/>
                <w:rFonts w:ascii="游ゴシック" w:eastAsia="游ゴシック" w:hAnsi="游ゴシック"/>
                <w:b/>
                <w:bCs/>
                <w:noProof/>
              </w:rPr>
              <w:t>5.</w:t>
            </w:r>
            <w:r w:rsidR="00D3761F">
              <w:rPr>
                <w:noProof/>
                <w14:ligatures w14:val="standardContextual"/>
              </w:rPr>
              <w:tab/>
            </w:r>
            <w:r w:rsidR="00D3761F" w:rsidRPr="00964B2E">
              <w:rPr>
                <w:rStyle w:val="af2"/>
                <w:rFonts w:ascii="游ゴシック" w:eastAsia="游ゴシック" w:hAnsi="游ゴシック"/>
                <w:b/>
                <w:bCs/>
                <w:noProof/>
              </w:rPr>
              <w:t>対象経費</w:t>
            </w:r>
            <w:r w:rsidR="00D3761F">
              <w:rPr>
                <w:noProof/>
                <w:webHidden/>
              </w:rPr>
              <w:tab/>
            </w:r>
            <w:r w:rsidR="00D3761F">
              <w:rPr>
                <w:noProof/>
                <w:webHidden/>
              </w:rPr>
              <w:fldChar w:fldCharType="begin"/>
            </w:r>
            <w:r w:rsidR="00D3761F">
              <w:rPr>
                <w:noProof/>
                <w:webHidden/>
              </w:rPr>
              <w:instrText xml:space="preserve"> PAGEREF _Toc144311209 \h </w:instrText>
            </w:r>
            <w:r w:rsidR="00D3761F">
              <w:rPr>
                <w:noProof/>
                <w:webHidden/>
              </w:rPr>
            </w:r>
            <w:r w:rsidR="00D3761F">
              <w:rPr>
                <w:noProof/>
                <w:webHidden/>
              </w:rPr>
              <w:fldChar w:fldCharType="separate"/>
            </w:r>
            <w:r>
              <w:rPr>
                <w:noProof/>
                <w:webHidden/>
              </w:rPr>
              <w:t>9</w:t>
            </w:r>
            <w:r w:rsidR="00D3761F">
              <w:rPr>
                <w:noProof/>
                <w:webHidden/>
              </w:rPr>
              <w:fldChar w:fldCharType="end"/>
            </w:r>
          </w:hyperlink>
        </w:p>
        <w:p w14:paraId="20F28D8E" w14:textId="22244099" w:rsidR="00D3761F" w:rsidRDefault="00BF3E5C">
          <w:pPr>
            <w:pStyle w:val="11"/>
            <w:tabs>
              <w:tab w:val="left" w:pos="420"/>
            </w:tabs>
            <w:rPr>
              <w:noProof/>
              <w14:ligatures w14:val="standardContextual"/>
            </w:rPr>
          </w:pPr>
          <w:hyperlink w:anchor="_Toc144311210" w:history="1">
            <w:r w:rsidR="00D3761F" w:rsidRPr="00964B2E">
              <w:rPr>
                <w:rStyle w:val="af2"/>
                <w:rFonts w:ascii="游ゴシック" w:eastAsia="游ゴシック" w:hAnsi="游ゴシック"/>
                <w:b/>
                <w:bCs/>
                <w:noProof/>
              </w:rPr>
              <w:t>6.</w:t>
            </w:r>
            <w:r w:rsidR="00D3761F">
              <w:rPr>
                <w:noProof/>
                <w14:ligatures w14:val="standardContextual"/>
              </w:rPr>
              <w:tab/>
            </w:r>
            <w:r w:rsidR="00D3761F" w:rsidRPr="00964B2E">
              <w:rPr>
                <w:rStyle w:val="af2"/>
                <w:rFonts w:ascii="游ゴシック" w:eastAsia="游ゴシック" w:hAnsi="游ゴシック"/>
                <w:b/>
                <w:bCs/>
                <w:noProof/>
              </w:rPr>
              <w:t>助成金の概算払いおよび助成額の確定</w:t>
            </w:r>
            <w:r w:rsidR="00D3761F">
              <w:rPr>
                <w:noProof/>
                <w:webHidden/>
              </w:rPr>
              <w:tab/>
            </w:r>
            <w:r w:rsidR="00D3761F">
              <w:rPr>
                <w:noProof/>
                <w:webHidden/>
              </w:rPr>
              <w:fldChar w:fldCharType="begin"/>
            </w:r>
            <w:r w:rsidR="00D3761F">
              <w:rPr>
                <w:noProof/>
                <w:webHidden/>
              </w:rPr>
              <w:instrText xml:space="preserve"> PAGEREF _Toc144311210 \h </w:instrText>
            </w:r>
            <w:r w:rsidR="00D3761F">
              <w:rPr>
                <w:noProof/>
                <w:webHidden/>
              </w:rPr>
            </w:r>
            <w:r w:rsidR="00D3761F">
              <w:rPr>
                <w:noProof/>
                <w:webHidden/>
              </w:rPr>
              <w:fldChar w:fldCharType="separate"/>
            </w:r>
            <w:r>
              <w:rPr>
                <w:noProof/>
                <w:webHidden/>
              </w:rPr>
              <w:t>10</w:t>
            </w:r>
            <w:r w:rsidR="00D3761F">
              <w:rPr>
                <w:noProof/>
                <w:webHidden/>
              </w:rPr>
              <w:fldChar w:fldCharType="end"/>
            </w:r>
          </w:hyperlink>
        </w:p>
        <w:p w14:paraId="142D3FE7" w14:textId="1471590B" w:rsidR="00D3761F" w:rsidRDefault="00BF3E5C">
          <w:pPr>
            <w:pStyle w:val="11"/>
            <w:rPr>
              <w:noProof/>
              <w14:ligatures w14:val="standardContextual"/>
            </w:rPr>
          </w:pPr>
          <w:hyperlink w:anchor="_Toc144311211" w:history="1">
            <w:r w:rsidR="00D3761F" w:rsidRPr="00964B2E">
              <w:rPr>
                <w:rStyle w:val="af2"/>
                <w:rFonts w:ascii="游ゴシック" w:eastAsia="游ゴシック" w:hAnsi="游ゴシック"/>
                <w:b/>
                <w:bCs/>
                <w:noProof/>
              </w:rPr>
              <w:t>参考：資金計画書等の記載方法</w:t>
            </w:r>
            <w:r w:rsidR="00D3761F">
              <w:rPr>
                <w:noProof/>
                <w:webHidden/>
              </w:rPr>
              <w:tab/>
            </w:r>
            <w:r w:rsidR="00D3761F">
              <w:rPr>
                <w:noProof/>
                <w:webHidden/>
              </w:rPr>
              <w:fldChar w:fldCharType="begin"/>
            </w:r>
            <w:r w:rsidR="00D3761F">
              <w:rPr>
                <w:noProof/>
                <w:webHidden/>
              </w:rPr>
              <w:instrText xml:space="preserve"> PAGEREF _Toc144311211 \h </w:instrText>
            </w:r>
            <w:r w:rsidR="00D3761F">
              <w:rPr>
                <w:noProof/>
                <w:webHidden/>
              </w:rPr>
            </w:r>
            <w:r w:rsidR="00D3761F">
              <w:rPr>
                <w:noProof/>
                <w:webHidden/>
              </w:rPr>
              <w:fldChar w:fldCharType="separate"/>
            </w:r>
            <w:r>
              <w:rPr>
                <w:noProof/>
                <w:webHidden/>
              </w:rPr>
              <w:t>12</w:t>
            </w:r>
            <w:r w:rsidR="00D3761F">
              <w:rPr>
                <w:noProof/>
                <w:webHidden/>
              </w:rPr>
              <w:fldChar w:fldCharType="end"/>
            </w:r>
          </w:hyperlink>
        </w:p>
        <w:p w14:paraId="6938FD8C" w14:textId="26F9470D" w:rsidR="00222203" w:rsidRDefault="00222203">
          <w:r>
            <w:rPr>
              <w:b/>
              <w:bCs/>
              <w:lang w:val="ja-JP"/>
            </w:rPr>
            <w:fldChar w:fldCharType="end"/>
          </w:r>
        </w:p>
      </w:sdtContent>
    </w:sdt>
    <w:p w14:paraId="1C33E78A" w14:textId="697D3456" w:rsidR="00301283" w:rsidRPr="007C42F5" w:rsidRDefault="00301283">
      <w:pPr>
        <w:widowControl/>
        <w:jc w:val="left"/>
        <w:rPr>
          <w:rFonts w:ascii="游ゴシック" w:eastAsia="游ゴシック" w:hAnsi="游ゴシック"/>
          <w:szCs w:val="21"/>
        </w:rPr>
      </w:pPr>
    </w:p>
    <w:p w14:paraId="247F0D29" w14:textId="5527AA11" w:rsidR="00301283" w:rsidRDefault="00301283">
      <w:pPr>
        <w:widowControl/>
        <w:jc w:val="left"/>
        <w:rPr>
          <w:rFonts w:ascii="游ゴシック" w:eastAsia="游ゴシック" w:hAnsi="游ゴシック"/>
          <w:b/>
          <w:bCs/>
          <w:szCs w:val="21"/>
        </w:rPr>
      </w:pPr>
      <w:r>
        <w:rPr>
          <w:rFonts w:ascii="游ゴシック" w:eastAsia="游ゴシック" w:hAnsi="游ゴシック"/>
          <w:b/>
          <w:bCs/>
          <w:szCs w:val="21"/>
        </w:rPr>
        <w:br w:type="page"/>
      </w:r>
    </w:p>
    <w:p w14:paraId="21132AC6" w14:textId="16A111C4" w:rsidR="00E3642F" w:rsidRPr="003A43B2" w:rsidRDefault="00E3642F" w:rsidP="007C42F5">
      <w:pPr>
        <w:pStyle w:val="a8"/>
        <w:numPr>
          <w:ilvl w:val="0"/>
          <w:numId w:val="1"/>
        </w:numPr>
        <w:shd w:val="clear" w:color="auto" w:fill="BDD6EE" w:themeFill="accent5" w:themeFillTint="66"/>
        <w:ind w:leftChars="0"/>
        <w:textAlignment w:val="center"/>
        <w:outlineLvl w:val="0"/>
        <w:rPr>
          <w:rFonts w:ascii="游ゴシック" w:eastAsia="游ゴシック" w:hAnsi="游ゴシック"/>
          <w:b/>
          <w:bCs/>
          <w:szCs w:val="21"/>
        </w:rPr>
      </w:pPr>
      <w:bookmarkStart w:id="0" w:name="_Toc144311205"/>
      <w:r w:rsidRPr="003A43B2">
        <w:rPr>
          <w:rFonts w:ascii="游ゴシック" w:eastAsia="游ゴシック" w:hAnsi="游ゴシック" w:hint="eastAsia"/>
          <w:b/>
          <w:bCs/>
          <w:szCs w:val="21"/>
        </w:rPr>
        <w:lastRenderedPageBreak/>
        <w:t>基本事項</w:t>
      </w:r>
      <w:bookmarkEnd w:id="0"/>
    </w:p>
    <w:p w14:paraId="0009208B" w14:textId="5152BDFE" w:rsidR="00D23159" w:rsidRPr="003A43B2" w:rsidRDefault="00CA49F5" w:rsidP="000B6E19">
      <w:pPr>
        <w:rPr>
          <w:rFonts w:ascii="游ゴシック" w:eastAsia="游ゴシック" w:hAnsi="游ゴシック"/>
          <w:szCs w:val="21"/>
        </w:rPr>
      </w:pPr>
      <w:r w:rsidRPr="003A43B2">
        <w:rPr>
          <w:rFonts w:ascii="游ゴシック" w:eastAsia="游ゴシック" w:hAnsi="游ゴシック" w:hint="eastAsia"/>
          <w:szCs w:val="21"/>
        </w:rPr>
        <w:t>実行団体</w:t>
      </w:r>
      <w:r w:rsidR="00474BB3" w:rsidRPr="003A43B2">
        <w:rPr>
          <w:rFonts w:ascii="游ゴシック" w:eastAsia="游ゴシック" w:hAnsi="游ゴシック" w:hint="eastAsia"/>
          <w:szCs w:val="21"/>
        </w:rPr>
        <w:t>は、助成対象事業（以下「本事業」という）の資金計画書</w:t>
      </w:r>
      <w:r w:rsidR="00890898" w:rsidRPr="003A43B2">
        <w:rPr>
          <w:rFonts w:ascii="游ゴシック" w:eastAsia="游ゴシック" w:hAnsi="游ゴシック" w:hint="eastAsia"/>
          <w:szCs w:val="21"/>
        </w:rPr>
        <w:t>等</w:t>
      </w:r>
      <w:r w:rsidR="00474BB3" w:rsidRPr="003A43B2">
        <w:rPr>
          <w:rFonts w:ascii="游ゴシック" w:eastAsia="游ゴシック" w:hAnsi="游ゴシック" w:hint="eastAsia"/>
          <w:szCs w:val="21"/>
        </w:rPr>
        <w:t>を作成する際に、本事業の活動に要する費用を見積もる「積算」を行います。「積算」にあたっては積算の手引きを遵守してください。</w:t>
      </w:r>
      <w:r w:rsidR="0037667F" w:rsidRPr="003A43B2">
        <w:rPr>
          <w:rFonts w:ascii="游ゴシック" w:eastAsia="游ゴシック" w:hAnsi="游ゴシック" w:hint="eastAsia"/>
          <w:szCs w:val="21"/>
        </w:rPr>
        <w:t>積算に際し前提となる</w:t>
      </w:r>
      <w:r w:rsidR="00474BB3" w:rsidRPr="003A43B2">
        <w:rPr>
          <w:rFonts w:ascii="游ゴシック" w:eastAsia="游ゴシック" w:hAnsi="游ゴシック" w:hint="eastAsia"/>
          <w:szCs w:val="21"/>
        </w:rPr>
        <w:t>基本的な事項は以下のとおりです。</w:t>
      </w:r>
    </w:p>
    <w:p w14:paraId="3F9039F2" w14:textId="1B0BE197" w:rsidR="00474BB3" w:rsidRPr="003A43B2" w:rsidRDefault="00474BB3">
      <w:pPr>
        <w:rPr>
          <w:rFonts w:ascii="游ゴシック" w:eastAsia="游ゴシック" w:hAnsi="游ゴシック"/>
          <w:szCs w:val="21"/>
        </w:rPr>
      </w:pPr>
    </w:p>
    <w:p w14:paraId="1F2DE082" w14:textId="78393888" w:rsidR="00CC5558" w:rsidRPr="003A43B2" w:rsidRDefault="00CC5558" w:rsidP="00E3642F">
      <w:pPr>
        <w:pStyle w:val="a8"/>
        <w:numPr>
          <w:ilvl w:val="0"/>
          <w:numId w:val="2"/>
        </w:numPr>
        <w:ind w:leftChars="0" w:left="567" w:hanging="357"/>
        <w:rPr>
          <w:rFonts w:ascii="游ゴシック" w:eastAsia="游ゴシック" w:hAnsi="游ゴシック"/>
          <w:szCs w:val="21"/>
        </w:rPr>
      </w:pPr>
      <w:r w:rsidRPr="003A43B2">
        <w:rPr>
          <w:rFonts w:ascii="游ゴシック" w:eastAsia="游ゴシック" w:hAnsi="游ゴシック" w:hint="eastAsia"/>
          <w:b/>
          <w:bCs/>
          <w:szCs w:val="21"/>
        </w:rPr>
        <w:t>事業年度</w:t>
      </w:r>
      <w:r w:rsidRPr="003A43B2">
        <w:rPr>
          <w:rFonts w:ascii="游ゴシック" w:eastAsia="游ゴシック" w:hAnsi="游ゴシック"/>
          <w:szCs w:val="21"/>
        </w:rPr>
        <w:br/>
        <w:t>本事業の事業年度は、毎年4月1日から翌年3月31日までとします。ただし202</w:t>
      </w:r>
      <w:r w:rsidR="0088448A">
        <w:rPr>
          <w:rFonts w:ascii="游ゴシック" w:eastAsia="游ゴシック" w:hAnsi="游ゴシック"/>
          <w:szCs w:val="21"/>
        </w:rPr>
        <w:t>4</w:t>
      </w:r>
      <w:r w:rsidRPr="003A43B2">
        <w:rPr>
          <w:rFonts w:ascii="游ゴシック" w:eastAsia="游ゴシック" w:hAnsi="游ゴシック"/>
          <w:szCs w:val="21"/>
        </w:rPr>
        <w:t>年度に</w:t>
      </w:r>
      <w:r w:rsidRPr="003A43B2">
        <w:rPr>
          <w:rFonts w:ascii="游ゴシック" w:eastAsia="游ゴシック" w:hAnsi="游ゴシック" w:hint="eastAsia"/>
          <w:szCs w:val="21"/>
        </w:rPr>
        <w:t>ついては</w:t>
      </w:r>
      <w:r w:rsidRPr="003A43B2">
        <w:rPr>
          <w:rFonts w:ascii="游ゴシック" w:eastAsia="游ゴシック" w:hAnsi="游ゴシック"/>
          <w:szCs w:val="21"/>
        </w:rPr>
        <w:t>、</w:t>
      </w:r>
      <w:r w:rsidR="00245045" w:rsidRPr="003A43B2">
        <w:rPr>
          <w:rFonts w:ascii="游ゴシック" w:eastAsia="游ゴシック" w:hAnsi="游ゴシック" w:hint="eastAsia"/>
          <w:szCs w:val="21"/>
        </w:rPr>
        <w:t>資金提供契約（以下「契約」という）</w:t>
      </w:r>
      <w:r w:rsidRPr="003A43B2">
        <w:rPr>
          <w:rFonts w:ascii="游ゴシック" w:eastAsia="游ゴシック" w:hAnsi="游ゴシック"/>
          <w:szCs w:val="21"/>
        </w:rPr>
        <w:t>締結後から3月31日までの間を対象とします。</w:t>
      </w:r>
    </w:p>
    <w:p w14:paraId="0F8095C9" w14:textId="77777777" w:rsidR="00CA49F5" w:rsidRPr="003A43B2" w:rsidRDefault="00CA49F5" w:rsidP="00E3642F">
      <w:pPr>
        <w:ind w:leftChars="100" w:left="567" w:hanging="357"/>
        <w:rPr>
          <w:rFonts w:ascii="游ゴシック" w:eastAsia="游ゴシック" w:hAnsi="游ゴシック"/>
          <w:szCs w:val="21"/>
        </w:rPr>
      </w:pPr>
    </w:p>
    <w:p w14:paraId="3E0A92E6" w14:textId="6E4F8BB1" w:rsidR="00CC5558" w:rsidRPr="003A43B2" w:rsidRDefault="00CC5558" w:rsidP="00E3642F">
      <w:pPr>
        <w:pStyle w:val="a8"/>
        <w:numPr>
          <w:ilvl w:val="0"/>
          <w:numId w:val="2"/>
        </w:numPr>
        <w:ind w:leftChars="0" w:left="567" w:hanging="357"/>
        <w:rPr>
          <w:rFonts w:ascii="游ゴシック" w:eastAsia="游ゴシック" w:hAnsi="游ゴシック"/>
          <w:szCs w:val="21"/>
        </w:rPr>
      </w:pPr>
      <w:r w:rsidRPr="003A43B2">
        <w:rPr>
          <w:rFonts w:ascii="游ゴシック" w:eastAsia="游ゴシック" w:hAnsi="游ゴシック" w:hint="eastAsia"/>
          <w:b/>
          <w:bCs/>
          <w:szCs w:val="21"/>
        </w:rPr>
        <w:t>会計科目</w:t>
      </w:r>
      <w:r w:rsidRPr="003A43B2">
        <w:rPr>
          <w:rFonts w:ascii="游ゴシック" w:eastAsia="游ゴシック" w:hAnsi="游ゴシック"/>
          <w:szCs w:val="21"/>
        </w:rPr>
        <w:br/>
        <w:t>原則、</w:t>
      </w:r>
      <w:r w:rsidR="009E4C45">
        <w:rPr>
          <w:rFonts w:ascii="游ゴシック" w:eastAsia="游ゴシック" w:hAnsi="游ゴシック" w:hint="eastAsia"/>
          <w:szCs w:val="21"/>
        </w:rPr>
        <w:t>実行</w:t>
      </w:r>
      <w:r w:rsidR="00B906CA" w:rsidRPr="003A43B2">
        <w:rPr>
          <w:rFonts w:ascii="游ゴシック" w:eastAsia="游ゴシック" w:hAnsi="游ゴシック" w:hint="eastAsia"/>
          <w:szCs w:val="21"/>
        </w:rPr>
        <w:t>団体</w:t>
      </w:r>
      <w:r w:rsidRPr="003A43B2">
        <w:rPr>
          <w:rFonts w:ascii="游ゴシック" w:eastAsia="游ゴシック" w:hAnsi="游ゴシック"/>
          <w:szCs w:val="21"/>
        </w:rPr>
        <w:t>において財務諸表作成目的で通常用いている会計科目を使用します。</w:t>
      </w:r>
    </w:p>
    <w:p w14:paraId="1CAD1FD5" w14:textId="77777777" w:rsidR="00CA49F5" w:rsidRPr="003A43B2" w:rsidRDefault="00CA49F5" w:rsidP="00E3642F">
      <w:pPr>
        <w:ind w:leftChars="100" w:left="567" w:hanging="357"/>
        <w:rPr>
          <w:rFonts w:ascii="游ゴシック" w:eastAsia="游ゴシック" w:hAnsi="游ゴシック"/>
          <w:szCs w:val="21"/>
        </w:rPr>
      </w:pPr>
    </w:p>
    <w:p w14:paraId="36B259D2" w14:textId="4DFEA514" w:rsidR="00CC5558" w:rsidRPr="003A43B2" w:rsidRDefault="00CC5558" w:rsidP="00E3642F">
      <w:pPr>
        <w:pStyle w:val="a8"/>
        <w:numPr>
          <w:ilvl w:val="0"/>
          <w:numId w:val="2"/>
        </w:numPr>
        <w:ind w:leftChars="0" w:left="567" w:hanging="357"/>
        <w:rPr>
          <w:rFonts w:ascii="游ゴシック" w:eastAsia="游ゴシック" w:hAnsi="游ゴシック"/>
          <w:szCs w:val="21"/>
        </w:rPr>
      </w:pPr>
      <w:r w:rsidRPr="003A43B2">
        <w:rPr>
          <w:rFonts w:ascii="游ゴシック" w:eastAsia="游ゴシック" w:hAnsi="游ゴシック" w:hint="eastAsia"/>
          <w:b/>
          <w:bCs/>
          <w:szCs w:val="21"/>
        </w:rPr>
        <w:t>精算方法</w:t>
      </w:r>
      <w:r w:rsidRPr="003A43B2">
        <w:rPr>
          <w:rFonts w:ascii="游ゴシック" w:eastAsia="游ゴシック" w:hAnsi="游ゴシック"/>
          <w:szCs w:val="21"/>
        </w:rPr>
        <w:br/>
        <w:t>本事業の精算は、キャッシュベース（支払いベース）で行います。現金の動きが無い費用</w:t>
      </w:r>
      <w:r w:rsidR="00A721A3">
        <w:rPr>
          <w:rFonts w:ascii="游ゴシック" w:eastAsia="游ゴシック" w:hAnsi="游ゴシック" w:hint="eastAsia"/>
          <w:szCs w:val="21"/>
        </w:rPr>
        <w:t>（減価償却費など）</w:t>
      </w:r>
      <w:r w:rsidRPr="003A43B2">
        <w:rPr>
          <w:rFonts w:ascii="游ゴシック" w:eastAsia="游ゴシック" w:hAnsi="游ゴシック"/>
          <w:szCs w:val="21"/>
        </w:rPr>
        <w:t>や収益は計上できません。また、精算手続きは実費</w:t>
      </w:r>
      <w:r w:rsidR="00627D85">
        <w:rPr>
          <w:rStyle w:val="af0"/>
          <w:rFonts w:ascii="游ゴシック" w:eastAsia="游ゴシック" w:hAnsi="游ゴシック"/>
          <w:szCs w:val="21"/>
        </w:rPr>
        <w:footnoteReference w:id="2"/>
      </w:r>
      <w:r w:rsidRPr="003A43B2">
        <w:rPr>
          <w:rFonts w:ascii="游ゴシック" w:eastAsia="游ゴシック" w:hAnsi="游ゴシック"/>
          <w:szCs w:val="21"/>
        </w:rPr>
        <w:t>かつ消費税込みの額で行います。これらは積算にも同様に適用されます。(精算については別途「精算の手引き」で詳述します)</w:t>
      </w:r>
    </w:p>
    <w:p w14:paraId="2986A505" w14:textId="77777777" w:rsidR="00CA49F5" w:rsidRPr="003A43B2" w:rsidRDefault="00CA49F5" w:rsidP="00E3642F">
      <w:pPr>
        <w:ind w:leftChars="100" w:left="567" w:hanging="357"/>
        <w:rPr>
          <w:rFonts w:ascii="游ゴシック" w:eastAsia="游ゴシック" w:hAnsi="游ゴシック"/>
          <w:szCs w:val="21"/>
        </w:rPr>
      </w:pPr>
    </w:p>
    <w:p w14:paraId="7A829C2E" w14:textId="123D8AE2" w:rsidR="00CA49F5" w:rsidRPr="00125229" w:rsidRDefault="00CA49F5" w:rsidP="00E3642F">
      <w:pPr>
        <w:pStyle w:val="a8"/>
        <w:numPr>
          <w:ilvl w:val="0"/>
          <w:numId w:val="2"/>
        </w:numPr>
        <w:ind w:leftChars="0" w:left="567" w:hanging="357"/>
        <w:rPr>
          <w:rFonts w:ascii="游ゴシック" w:eastAsia="游ゴシック" w:hAnsi="游ゴシック"/>
          <w:b/>
          <w:bCs/>
          <w:szCs w:val="21"/>
        </w:rPr>
      </w:pPr>
      <w:r w:rsidRPr="00125229">
        <w:rPr>
          <w:rFonts w:ascii="游ゴシック" w:eastAsia="游ゴシック" w:hAnsi="游ゴシック" w:hint="eastAsia"/>
          <w:b/>
          <w:bCs/>
          <w:szCs w:val="21"/>
        </w:rPr>
        <w:t>区分経理</w:t>
      </w:r>
    </w:p>
    <w:p w14:paraId="6588B5D8" w14:textId="7CAEFE02" w:rsidR="00CA49F5" w:rsidRPr="003A43B2" w:rsidRDefault="009E4C45" w:rsidP="00E3642F">
      <w:pPr>
        <w:pStyle w:val="a8"/>
        <w:ind w:leftChars="0" w:left="567"/>
        <w:rPr>
          <w:rFonts w:ascii="游ゴシック" w:eastAsia="游ゴシック" w:hAnsi="游ゴシック"/>
          <w:szCs w:val="21"/>
        </w:rPr>
      </w:pPr>
      <w:r>
        <w:rPr>
          <w:rFonts w:ascii="游ゴシック" w:eastAsia="游ゴシック" w:hAnsi="游ゴシック" w:hint="eastAsia"/>
          <w:szCs w:val="21"/>
        </w:rPr>
        <w:t>実行</w:t>
      </w:r>
      <w:r w:rsidR="00CA49F5" w:rsidRPr="003A43B2">
        <w:rPr>
          <w:rFonts w:ascii="游ゴシック" w:eastAsia="游ゴシック" w:hAnsi="游ゴシック" w:hint="eastAsia"/>
          <w:szCs w:val="21"/>
        </w:rPr>
        <w:t>団体は、助成等により提供を受けた資金の使途については、その助成等に係る契約で認められたものに限定し、区分経理を行うとともに帳簿を備え付けてください。複数の休眠預金事業を行っている場合、採択事業毎に区分経理を行います。</w:t>
      </w:r>
    </w:p>
    <w:p w14:paraId="672B1F8D" w14:textId="77777777" w:rsidR="00CA49F5" w:rsidRPr="003A43B2" w:rsidRDefault="00CA49F5" w:rsidP="00E3642F">
      <w:pPr>
        <w:ind w:leftChars="100" w:left="567" w:hanging="357"/>
        <w:rPr>
          <w:rFonts w:ascii="游ゴシック" w:eastAsia="游ゴシック" w:hAnsi="游ゴシック"/>
          <w:szCs w:val="21"/>
        </w:rPr>
      </w:pPr>
    </w:p>
    <w:p w14:paraId="5E05BFB7" w14:textId="7A64F402" w:rsidR="00CA49F5" w:rsidRPr="003A43B2" w:rsidRDefault="004C0E82" w:rsidP="00E3642F">
      <w:pPr>
        <w:pStyle w:val="a8"/>
        <w:numPr>
          <w:ilvl w:val="0"/>
          <w:numId w:val="2"/>
        </w:numPr>
        <w:ind w:leftChars="0" w:left="567" w:hanging="357"/>
        <w:rPr>
          <w:rFonts w:ascii="游ゴシック" w:eastAsia="游ゴシック" w:hAnsi="游ゴシック"/>
          <w:szCs w:val="21"/>
        </w:rPr>
      </w:pPr>
      <w:r>
        <w:rPr>
          <w:rFonts w:ascii="游ゴシック" w:eastAsia="游ゴシック" w:hAnsi="游ゴシック" w:hint="eastAsia"/>
          <w:b/>
          <w:bCs/>
          <w:szCs w:val="21"/>
        </w:rPr>
        <w:t>会計</w:t>
      </w:r>
      <w:r w:rsidR="00CA49F5" w:rsidRPr="003A43B2">
        <w:rPr>
          <w:rFonts w:ascii="游ゴシック" w:eastAsia="游ゴシック" w:hAnsi="游ゴシック" w:hint="eastAsia"/>
          <w:b/>
          <w:bCs/>
          <w:szCs w:val="21"/>
        </w:rPr>
        <w:t>監査</w:t>
      </w:r>
      <w:r w:rsidR="00CA49F5" w:rsidRPr="003A43B2">
        <w:rPr>
          <w:sz w:val="22"/>
          <w:szCs w:val="24"/>
        </w:rPr>
        <w:br/>
      </w:r>
      <w:r w:rsidR="00CA49F5" w:rsidRPr="003A43B2">
        <w:rPr>
          <w:rFonts w:ascii="游ゴシック" w:eastAsia="游ゴシック" w:hAnsi="游ゴシック"/>
          <w:szCs w:val="21"/>
        </w:rPr>
        <w:t>本事業</w:t>
      </w:r>
      <w:r w:rsidR="00D313B3">
        <w:rPr>
          <w:rFonts w:ascii="游ゴシック" w:eastAsia="游ゴシック" w:hAnsi="游ゴシック" w:hint="eastAsia"/>
          <w:szCs w:val="21"/>
        </w:rPr>
        <w:t>を含む毎年度の</w:t>
      </w:r>
      <w:r w:rsidR="00CA49F5" w:rsidRPr="003A43B2">
        <w:rPr>
          <w:rFonts w:ascii="游ゴシック" w:eastAsia="游ゴシック" w:hAnsi="游ゴシック"/>
          <w:szCs w:val="21"/>
        </w:rPr>
        <w:t>決算書類について</w:t>
      </w:r>
      <w:r w:rsidR="00D313B3">
        <w:rPr>
          <w:rFonts w:ascii="游ゴシック" w:eastAsia="游ゴシック" w:hAnsi="游ゴシック" w:hint="eastAsia"/>
          <w:szCs w:val="21"/>
        </w:rPr>
        <w:t>、実行団体は</w:t>
      </w:r>
      <w:r w:rsidR="00CA49F5" w:rsidRPr="003A43B2">
        <w:rPr>
          <w:rFonts w:ascii="游ゴシック" w:eastAsia="游ゴシック" w:hAnsi="游ゴシック"/>
          <w:szCs w:val="21"/>
        </w:rPr>
        <w:t>内部監査または外部監査を実施してください。可能であれば外部監査を受けることを推奨します。</w:t>
      </w:r>
      <w:r w:rsidR="00D43A60">
        <w:rPr>
          <w:rStyle w:val="af0"/>
          <w:rFonts w:ascii="游ゴシック" w:eastAsia="游ゴシック" w:hAnsi="游ゴシック"/>
          <w:szCs w:val="21"/>
        </w:rPr>
        <w:footnoteReference w:id="3"/>
      </w:r>
    </w:p>
    <w:p w14:paraId="732CA614" w14:textId="77777777" w:rsidR="00CC5558" w:rsidRPr="003A43B2" w:rsidRDefault="00CC5558" w:rsidP="00CC5558">
      <w:pPr>
        <w:rPr>
          <w:rFonts w:ascii="游ゴシック" w:eastAsia="游ゴシック" w:hAnsi="游ゴシック"/>
          <w:szCs w:val="21"/>
        </w:rPr>
      </w:pPr>
    </w:p>
    <w:p w14:paraId="31DA2E2E" w14:textId="12EC3079" w:rsidR="00474BB3" w:rsidRPr="003A43B2" w:rsidRDefault="00CC5558" w:rsidP="00583085">
      <w:pPr>
        <w:ind w:leftChars="100" w:left="210"/>
        <w:rPr>
          <w:rFonts w:ascii="游ゴシック" w:eastAsia="游ゴシック" w:hAnsi="游ゴシック"/>
          <w:szCs w:val="21"/>
        </w:rPr>
      </w:pPr>
      <w:r w:rsidRPr="003A43B2">
        <w:rPr>
          <w:rFonts w:ascii="游ゴシック" w:eastAsia="游ゴシック" w:hAnsi="游ゴシック" w:hint="eastAsia"/>
          <w:szCs w:val="21"/>
        </w:rPr>
        <w:t>※税務に関する事項は、所管税務署や税理士にご相談ください。</w:t>
      </w:r>
    </w:p>
    <w:p w14:paraId="1631163E" w14:textId="09C3FCC6" w:rsidR="00D23159" w:rsidRPr="003A43B2" w:rsidRDefault="00D23159">
      <w:pPr>
        <w:rPr>
          <w:rFonts w:ascii="游ゴシック" w:eastAsia="游ゴシック" w:hAnsi="游ゴシック"/>
          <w:szCs w:val="21"/>
        </w:rPr>
      </w:pPr>
    </w:p>
    <w:p w14:paraId="79E036BE" w14:textId="77777777" w:rsidR="000A0EFF" w:rsidRPr="003A43B2" w:rsidRDefault="000A0EFF">
      <w:pPr>
        <w:widowControl/>
        <w:jc w:val="left"/>
        <w:rPr>
          <w:rFonts w:ascii="游ゴシック" w:eastAsia="游ゴシック" w:hAnsi="游ゴシック"/>
          <w:szCs w:val="21"/>
        </w:rPr>
      </w:pPr>
      <w:r w:rsidRPr="003A43B2">
        <w:rPr>
          <w:rFonts w:ascii="游ゴシック" w:eastAsia="游ゴシック" w:hAnsi="游ゴシック"/>
          <w:szCs w:val="21"/>
        </w:rPr>
        <w:br w:type="page"/>
      </w:r>
    </w:p>
    <w:p w14:paraId="526DCDF6" w14:textId="716D0654" w:rsidR="00C560F1" w:rsidRPr="003A43B2" w:rsidRDefault="00C560F1" w:rsidP="007E5662">
      <w:pPr>
        <w:pStyle w:val="a8"/>
        <w:numPr>
          <w:ilvl w:val="0"/>
          <w:numId w:val="1"/>
        </w:numPr>
        <w:shd w:val="clear" w:color="auto" w:fill="BDD6EE" w:themeFill="accent5" w:themeFillTint="66"/>
        <w:ind w:leftChars="0"/>
        <w:outlineLvl w:val="0"/>
        <w:rPr>
          <w:rFonts w:ascii="游ゴシック" w:eastAsia="游ゴシック" w:hAnsi="游ゴシック"/>
          <w:b/>
          <w:bCs/>
          <w:szCs w:val="21"/>
        </w:rPr>
      </w:pPr>
      <w:bookmarkStart w:id="1" w:name="_Toc144311206"/>
      <w:r w:rsidRPr="003A43B2">
        <w:rPr>
          <w:rFonts w:ascii="游ゴシック" w:eastAsia="游ゴシック" w:hAnsi="游ゴシック" w:hint="eastAsia"/>
          <w:b/>
          <w:bCs/>
          <w:szCs w:val="21"/>
        </w:rPr>
        <w:lastRenderedPageBreak/>
        <w:t>指定口座による資金管理</w:t>
      </w:r>
      <w:bookmarkEnd w:id="1"/>
    </w:p>
    <w:p w14:paraId="34B403BF" w14:textId="1D298184" w:rsidR="003B4EFF" w:rsidRDefault="00A13468" w:rsidP="000B6E19">
      <w:pPr>
        <w:rPr>
          <w:rFonts w:ascii="游ゴシック" w:eastAsia="游ゴシック" w:hAnsi="游ゴシック"/>
          <w:szCs w:val="21"/>
        </w:rPr>
      </w:pPr>
      <w:r w:rsidRPr="003A43B2">
        <w:rPr>
          <w:rFonts w:ascii="游ゴシック" w:eastAsia="游ゴシック" w:hAnsi="游ゴシック" w:hint="eastAsia"/>
          <w:szCs w:val="21"/>
        </w:rPr>
        <w:t>公募要領に則り</w:t>
      </w:r>
      <w:r w:rsidR="001D5F10">
        <w:rPr>
          <w:rFonts w:ascii="游ゴシック" w:eastAsia="游ゴシック" w:hAnsi="游ゴシック" w:hint="eastAsia"/>
          <w:szCs w:val="21"/>
        </w:rPr>
        <w:t>開設した</w:t>
      </w:r>
      <w:r w:rsidRPr="003A43B2">
        <w:rPr>
          <w:rFonts w:ascii="游ゴシック" w:eastAsia="游ゴシック" w:hAnsi="游ゴシック" w:hint="eastAsia"/>
          <w:szCs w:val="21"/>
        </w:rPr>
        <w:t>指定口座</w:t>
      </w:r>
      <w:r w:rsidR="001D5F10">
        <w:rPr>
          <w:rFonts w:ascii="游ゴシック" w:eastAsia="游ゴシック" w:hAnsi="游ゴシック" w:hint="eastAsia"/>
          <w:szCs w:val="21"/>
        </w:rPr>
        <w:t>では</w:t>
      </w:r>
      <w:r w:rsidRPr="003A43B2">
        <w:rPr>
          <w:rFonts w:ascii="游ゴシック" w:eastAsia="游ゴシック" w:hAnsi="游ゴシック" w:hint="eastAsia"/>
          <w:szCs w:val="21"/>
        </w:rPr>
        <w:t>、契約に基づく助成金および</w:t>
      </w:r>
      <w:r w:rsidR="009E4C45">
        <w:rPr>
          <w:rFonts w:ascii="游ゴシック" w:eastAsia="游ゴシック" w:hAnsi="游ゴシック" w:hint="eastAsia"/>
          <w:szCs w:val="21"/>
        </w:rPr>
        <w:t>実行</w:t>
      </w:r>
      <w:r w:rsidRPr="003A43B2">
        <w:rPr>
          <w:rFonts w:ascii="游ゴシック" w:eastAsia="游ゴシック" w:hAnsi="游ゴシック" w:hint="eastAsia"/>
          <w:szCs w:val="21"/>
        </w:rPr>
        <w:t>団体が自ら確保する自己資金・民間資金を合わせた総事業費を管理します。</w:t>
      </w:r>
      <w:r w:rsidR="003B4EFF">
        <w:rPr>
          <w:rFonts w:ascii="游ゴシック" w:eastAsia="游ゴシック" w:hAnsi="游ゴシック" w:hint="eastAsia"/>
          <w:szCs w:val="21"/>
        </w:rPr>
        <w:t>指定口座による資金管理の原則は以下のとおりです。</w:t>
      </w:r>
    </w:p>
    <w:p w14:paraId="7BBF3E43" w14:textId="77777777" w:rsidR="003B4EFF" w:rsidRPr="00396C25" w:rsidRDefault="009E4C45" w:rsidP="00396C25">
      <w:pPr>
        <w:pStyle w:val="a8"/>
        <w:numPr>
          <w:ilvl w:val="0"/>
          <w:numId w:val="19"/>
        </w:numPr>
        <w:ind w:leftChars="0" w:hanging="298"/>
        <w:rPr>
          <w:rFonts w:ascii="游ゴシック" w:eastAsia="游ゴシック" w:hAnsi="游ゴシック"/>
          <w:szCs w:val="21"/>
        </w:rPr>
      </w:pPr>
      <w:r w:rsidRPr="00396C25">
        <w:rPr>
          <w:rFonts w:ascii="游ゴシック" w:eastAsia="游ゴシック" w:hAnsi="游ゴシック" w:hint="eastAsia"/>
          <w:szCs w:val="21"/>
        </w:rPr>
        <w:t>実行</w:t>
      </w:r>
      <w:r w:rsidR="00A13468" w:rsidRPr="00396C25">
        <w:rPr>
          <w:rFonts w:ascii="游ゴシック" w:eastAsia="游ゴシック" w:hAnsi="游ゴシック" w:hint="eastAsia"/>
          <w:szCs w:val="21"/>
        </w:rPr>
        <w:t>団体は指定口座において本事業の総事業費以外の管理を行ってはならず、また指定口座以外の金融機関口座において総事業費を管理してはいけません。</w:t>
      </w:r>
    </w:p>
    <w:p w14:paraId="1D3AAE04" w14:textId="1204D9DE" w:rsidR="00AC051B" w:rsidRPr="00396C25" w:rsidRDefault="00A13468" w:rsidP="00396C25">
      <w:pPr>
        <w:pStyle w:val="a8"/>
        <w:numPr>
          <w:ilvl w:val="0"/>
          <w:numId w:val="19"/>
        </w:numPr>
        <w:ind w:leftChars="0" w:hanging="298"/>
        <w:rPr>
          <w:rFonts w:ascii="游ゴシック" w:eastAsia="游ゴシック" w:hAnsi="游ゴシック"/>
          <w:szCs w:val="21"/>
        </w:rPr>
      </w:pPr>
      <w:r w:rsidRPr="00396C25">
        <w:rPr>
          <w:rFonts w:ascii="游ゴシック" w:eastAsia="游ゴシック" w:hAnsi="游ゴシック" w:hint="eastAsia"/>
          <w:szCs w:val="21"/>
        </w:rPr>
        <w:t>指定口座は、採択事業毎に新たに開設し</w:t>
      </w:r>
      <w:r w:rsidR="00391475" w:rsidRPr="00396C25">
        <w:rPr>
          <w:rFonts w:ascii="游ゴシック" w:eastAsia="游ゴシック" w:hAnsi="游ゴシック" w:hint="eastAsia"/>
          <w:szCs w:val="21"/>
        </w:rPr>
        <w:t>てください</w:t>
      </w:r>
      <w:r w:rsidRPr="00396C25">
        <w:rPr>
          <w:rFonts w:ascii="游ゴシック" w:eastAsia="游ゴシック" w:hAnsi="游ゴシック" w:hint="eastAsia"/>
          <w:szCs w:val="21"/>
        </w:rPr>
        <w:t>。</w:t>
      </w:r>
    </w:p>
    <w:p w14:paraId="68F79365" w14:textId="751F8DB0" w:rsidR="007D5165" w:rsidRPr="00F43E6A" w:rsidRDefault="007D5165" w:rsidP="00F43E6A">
      <w:pPr>
        <w:pStyle w:val="a8"/>
        <w:numPr>
          <w:ilvl w:val="0"/>
          <w:numId w:val="19"/>
        </w:numPr>
        <w:ind w:leftChars="0" w:hanging="298"/>
        <w:rPr>
          <w:rFonts w:ascii="游ゴシック" w:eastAsia="游ゴシック" w:hAnsi="游ゴシック"/>
          <w:szCs w:val="21"/>
        </w:rPr>
      </w:pPr>
      <w:r w:rsidRPr="00396C25">
        <w:rPr>
          <w:rFonts w:ascii="游ゴシック" w:eastAsia="游ゴシック" w:hAnsi="游ゴシック" w:hint="eastAsia"/>
          <w:szCs w:val="21"/>
        </w:rPr>
        <w:t>本事業の収入は、指定口座に入金のうえ管理します。これは本事業の収入に</w:t>
      </w:r>
      <w:r w:rsidRPr="00F43E6A">
        <w:rPr>
          <w:rFonts w:ascii="游ゴシック" w:eastAsia="游ゴシック" w:hAnsi="游ゴシック" w:hint="eastAsia"/>
          <w:szCs w:val="21"/>
        </w:rPr>
        <w:t>ついて、営利企業等において他事業に流用されることを防止し、また本事業の実施および事業規模拡大に活用いただくことを目的としています。</w:t>
      </w:r>
    </w:p>
    <w:p w14:paraId="1C8C043B" w14:textId="4C694E9E" w:rsidR="0059130E" w:rsidRDefault="00AC051B" w:rsidP="00027B64">
      <w:pPr>
        <w:pStyle w:val="a8"/>
        <w:numPr>
          <w:ilvl w:val="0"/>
          <w:numId w:val="19"/>
        </w:numPr>
        <w:ind w:leftChars="0" w:hanging="298"/>
        <w:rPr>
          <w:rFonts w:ascii="游ゴシック" w:eastAsia="游ゴシック" w:hAnsi="游ゴシック"/>
          <w:szCs w:val="21"/>
        </w:rPr>
      </w:pPr>
      <w:r w:rsidRPr="00396C25">
        <w:rPr>
          <w:rFonts w:ascii="游ゴシック" w:eastAsia="游ゴシック" w:hAnsi="游ゴシック" w:hint="eastAsia"/>
          <w:szCs w:val="21"/>
        </w:rPr>
        <w:t>指定口座からの支払いは、支払先口座への振込、引き落としまたは指定口座からのクレジットカード払いとします。</w:t>
      </w:r>
      <w:r w:rsidR="001C72DD" w:rsidRPr="00396C25">
        <w:rPr>
          <w:rFonts w:ascii="游ゴシック" w:eastAsia="游ゴシック" w:hAnsi="游ゴシック" w:hint="eastAsia"/>
          <w:szCs w:val="21"/>
        </w:rPr>
        <w:t>指定口座からの</w:t>
      </w:r>
      <w:r w:rsidRPr="00396C25">
        <w:rPr>
          <w:rFonts w:ascii="游ゴシック" w:eastAsia="游ゴシック" w:hAnsi="游ゴシック" w:hint="eastAsia"/>
          <w:szCs w:val="21"/>
        </w:rPr>
        <w:t>資金移動にかかる手数料も積算時に考慮してください。</w:t>
      </w:r>
    </w:p>
    <w:p w14:paraId="52E2BC3F" w14:textId="77777777" w:rsidR="00027B64" w:rsidRPr="00027B64" w:rsidRDefault="00027B64" w:rsidP="00027B64">
      <w:pPr>
        <w:rPr>
          <w:rFonts w:ascii="游ゴシック" w:eastAsia="游ゴシック" w:hAnsi="游ゴシック"/>
          <w:szCs w:val="21"/>
        </w:rPr>
      </w:pPr>
    </w:p>
    <w:p w14:paraId="40E5E600" w14:textId="77777777" w:rsidR="000A0EFF" w:rsidRPr="003A43B2" w:rsidRDefault="000A0EFF">
      <w:pPr>
        <w:rPr>
          <w:rFonts w:ascii="游ゴシック" w:eastAsia="游ゴシック" w:hAnsi="游ゴシック"/>
          <w:szCs w:val="21"/>
        </w:rPr>
      </w:pPr>
    </w:p>
    <w:p w14:paraId="115ED676" w14:textId="60592779" w:rsidR="006520EE" w:rsidRPr="003A43B2" w:rsidRDefault="006520EE" w:rsidP="007E5662">
      <w:pPr>
        <w:pStyle w:val="a8"/>
        <w:numPr>
          <w:ilvl w:val="0"/>
          <w:numId w:val="1"/>
        </w:numPr>
        <w:shd w:val="clear" w:color="auto" w:fill="BDD6EE" w:themeFill="accent5" w:themeFillTint="66"/>
        <w:ind w:leftChars="0"/>
        <w:outlineLvl w:val="0"/>
        <w:rPr>
          <w:rFonts w:ascii="游ゴシック" w:eastAsia="游ゴシック" w:hAnsi="游ゴシック"/>
          <w:b/>
          <w:bCs/>
          <w:szCs w:val="21"/>
        </w:rPr>
      </w:pPr>
      <w:bookmarkStart w:id="2" w:name="_Toc144311207"/>
      <w:r w:rsidRPr="003A43B2">
        <w:rPr>
          <w:rFonts w:ascii="游ゴシック" w:eastAsia="游ゴシック" w:hAnsi="游ゴシック" w:hint="eastAsia"/>
          <w:b/>
          <w:bCs/>
          <w:szCs w:val="21"/>
        </w:rPr>
        <w:t>経費の分類および助成上限</w:t>
      </w:r>
      <w:bookmarkEnd w:id="2"/>
    </w:p>
    <w:p w14:paraId="5F000C83" w14:textId="4CE14074" w:rsidR="005F7DC3" w:rsidRPr="003A43B2" w:rsidRDefault="00C47C84" w:rsidP="000B6E19">
      <w:pPr>
        <w:rPr>
          <w:rFonts w:ascii="游ゴシック" w:eastAsia="游ゴシック" w:hAnsi="游ゴシック"/>
          <w:szCs w:val="21"/>
        </w:rPr>
      </w:pPr>
      <w:r w:rsidRPr="003A43B2">
        <w:rPr>
          <w:rFonts w:ascii="游ゴシック" w:eastAsia="游ゴシック" w:hAnsi="游ゴシック" w:hint="eastAsia"/>
          <w:szCs w:val="21"/>
        </w:rPr>
        <w:t>本事業の経費には「</w:t>
      </w:r>
      <w:r w:rsidR="00F4525D">
        <w:rPr>
          <w:rFonts w:ascii="游ゴシック" w:eastAsia="游ゴシック" w:hAnsi="游ゴシック" w:hint="eastAsia"/>
          <w:szCs w:val="21"/>
        </w:rPr>
        <w:t>直接事業費</w:t>
      </w:r>
      <w:r w:rsidRPr="003A43B2">
        <w:rPr>
          <w:rFonts w:ascii="游ゴシック" w:eastAsia="游ゴシック" w:hAnsi="游ゴシック" w:hint="eastAsia"/>
          <w:szCs w:val="21"/>
        </w:rPr>
        <w:t>」「管理的経費」「評価関連経費」とい</w:t>
      </w:r>
      <w:r w:rsidR="00EA1372" w:rsidRPr="003A43B2">
        <w:rPr>
          <w:rFonts w:ascii="游ゴシック" w:eastAsia="游ゴシック" w:hAnsi="游ゴシック" w:hint="eastAsia"/>
          <w:szCs w:val="21"/>
        </w:rPr>
        <w:t>う</w:t>
      </w:r>
      <w:r w:rsidRPr="003A43B2">
        <w:rPr>
          <w:rFonts w:ascii="游ゴシック" w:eastAsia="游ゴシック" w:hAnsi="游ゴシック" w:hint="eastAsia"/>
          <w:szCs w:val="21"/>
        </w:rPr>
        <w:t>分類があり、本積算の手引きおよび精算の手引きでは当該分類を「目的区分」と言います。</w:t>
      </w:r>
    </w:p>
    <w:p w14:paraId="785BC88F" w14:textId="79C5259C" w:rsidR="00840D6D" w:rsidRPr="003A43B2" w:rsidRDefault="00840D6D" w:rsidP="000B6E19">
      <w:pPr>
        <w:rPr>
          <w:rFonts w:ascii="游ゴシック" w:eastAsia="游ゴシック" w:hAnsi="游ゴシック"/>
          <w:szCs w:val="21"/>
        </w:rPr>
      </w:pPr>
      <w:r w:rsidRPr="003A43B2">
        <w:rPr>
          <w:rFonts w:ascii="游ゴシック" w:eastAsia="游ゴシック" w:hAnsi="游ゴシック" w:hint="eastAsia"/>
          <w:szCs w:val="21"/>
        </w:rPr>
        <w:t>通常枠では全ての目的区分の経費が助成対象となりますが、</w:t>
      </w:r>
      <w:r w:rsidR="008B5EF3" w:rsidRPr="003A43B2">
        <w:rPr>
          <w:rFonts w:ascii="游ゴシック" w:eastAsia="游ゴシック" w:hAnsi="游ゴシック" w:hint="eastAsia"/>
          <w:szCs w:val="21"/>
        </w:rPr>
        <w:t>「</w:t>
      </w:r>
      <w:r w:rsidR="002A1F33">
        <w:rPr>
          <w:rFonts w:ascii="游ゴシック" w:eastAsia="游ゴシック" w:hAnsi="游ゴシック" w:hint="eastAsia"/>
          <w:szCs w:val="21"/>
          <w:u w:val="single"/>
        </w:rPr>
        <w:t>緊急</w:t>
      </w:r>
      <w:r w:rsidR="00D15F63" w:rsidRPr="00CA071D">
        <w:rPr>
          <w:rFonts w:ascii="游ゴシック" w:eastAsia="游ゴシック" w:hAnsi="游ゴシック" w:hint="eastAsia"/>
          <w:szCs w:val="21"/>
          <w:u w:val="single"/>
        </w:rPr>
        <w:t>支援枠</w:t>
      </w:r>
      <w:r w:rsidR="008B5EF3" w:rsidRPr="003A43B2">
        <w:rPr>
          <w:rFonts w:ascii="游ゴシック" w:eastAsia="游ゴシック" w:hAnsi="游ゴシック" w:hint="eastAsia"/>
          <w:szCs w:val="21"/>
        </w:rPr>
        <w:t>」</w:t>
      </w:r>
      <w:r w:rsidRPr="003A43B2">
        <w:rPr>
          <w:rFonts w:ascii="游ゴシック" w:eastAsia="游ゴシック" w:hAnsi="游ゴシック" w:hint="eastAsia"/>
          <w:szCs w:val="21"/>
        </w:rPr>
        <w:t>では</w:t>
      </w:r>
      <w:r w:rsidR="00BB1B28" w:rsidRPr="003A43B2">
        <w:rPr>
          <w:rFonts w:ascii="游ゴシック" w:eastAsia="游ゴシック" w:hAnsi="游ゴシック" w:hint="eastAsia"/>
          <w:szCs w:val="21"/>
        </w:rPr>
        <w:t>評価関連経費は助成対象外のため資金計画書</w:t>
      </w:r>
      <w:r w:rsidR="00FE7227">
        <w:rPr>
          <w:rFonts w:ascii="游ゴシック" w:eastAsia="游ゴシック" w:hAnsi="游ゴシック" w:hint="eastAsia"/>
          <w:szCs w:val="21"/>
        </w:rPr>
        <w:t>等</w:t>
      </w:r>
      <w:r w:rsidR="00BB1B28" w:rsidRPr="003A43B2">
        <w:rPr>
          <w:rFonts w:ascii="游ゴシック" w:eastAsia="游ゴシック" w:hAnsi="游ゴシック" w:hint="eastAsia"/>
          <w:szCs w:val="21"/>
        </w:rPr>
        <w:t>に含めることはできません</w:t>
      </w:r>
      <w:r w:rsidR="00D15F63">
        <w:rPr>
          <w:rFonts w:ascii="游ゴシック" w:eastAsia="游ゴシック" w:hAnsi="游ゴシック" w:hint="eastAsia"/>
          <w:szCs w:val="21"/>
        </w:rPr>
        <w:t>。</w:t>
      </w:r>
    </w:p>
    <w:p w14:paraId="14C8E868" w14:textId="77777777" w:rsidR="00125229" w:rsidRPr="003A43B2" w:rsidRDefault="00125229" w:rsidP="000B6E19">
      <w:pPr>
        <w:rPr>
          <w:rFonts w:ascii="游ゴシック" w:eastAsia="游ゴシック" w:hAnsi="游ゴシック"/>
          <w:szCs w:val="21"/>
        </w:rPr>
      </w:pPr>
    </w:p>
    <w:p w14:paraId="721670E9" w14:textId="0F86D30E" w:rsidR="007636CD" w:rsidRPr="003A43B2" w:rsidRDefault="007636CD" w:rsidP="00E87E3B">
      <w:pPr>
        <w:ind w:leftChars="200" w:left="420"/>
        <w:rPr>
          <w:rFonts w:ascii="游ゴシック" w:eastAsia="游ゴシック" w:hAnsi="游ゴシック"/>
          <w:szCs w:val="21"/>
        </w:rPr>
      </w:pPr>
      <w:r w:rsidRPr="003A43B2">
        <w:rPr>
          <w:rFonts w:ascii="游ゴシック" w:eastAsia="游ゴシック" w:hAnsi="游ゴシック" w:hint="eastAsia"/>
          <w:szCs w:val="21"/>
        </w:rPr>
        <w:t>【目的区分および助成対象範囲】</w:t>
      </w:r>
    </w:p>
    <w:tbl>
      <w:tblPr>
        <w:tblStyle w:val="a9"/>
        <w:tblW w:w="8647" w:type="dxa"/>
        <w:tblInd w:w="562" w:type="dxa"/>
        <w:tblLook w:val="04A0" w:firstRow="1" w:lastRow="0" w:firstColumn="1" w:lastColumn="0" w:noHBand="0" w:noVBand="1"/>
      </w:tblPr>
      <w:tblGrid>
        <w:gridCol w:w="1474"/>
        <w:gridCol w:w="1476"/>
        <w:gridCol w:w="2012"/>
        <w:gridCol w:w="1842"/>
        <w:gridCol w:w="1843"/>
      </w:tblGrid>
      <w:tr w:rsidR="00777DA3" w:rsidRPr="003A43B2" w14:paraId="25F8A931" w14:textId="77777777" w:rsidTr="000C35DD">
        <w:tc>
          <w:tcPr>
            <w:tcW w:w="1474" w:type="dxa"/>
            <w:vMerge w:val="restart"/>
            <w:shd w:val="clear" w:color="auto" w:fill="D9E2F3" w:themeFill="accent1" w:themeFillTint="33"/>
          </w:tcPr>
          <w:p w14:paraId="026641C6" w14:textId="2C67E4D7" w:rsidR="00777DA3" w:rsidRPr="003A43B2" w:rsidRDefault="00777DA3" w:rsidP="005F7DC3">
            <w:pPr>
              <w:jc w:val="center"/>
              <w:rPr>
                <w:rFonts w:ascii="游ゴシック" w:eastAsia="游ゴシック" w:hAnsi="游ゴシック"/>
                <w:sz w:val="20"/>
                <w:szCs w:val="20"/>
              </w:rPr>
            </w:pPr>
            <w:r w:rsidRPr="003A43B2">
              <w:rPr>
                <w:rFonts w:ascii="游ゴシック" w:eastAsia="游ゴシック" w:hAnsi="游ゴシック" w:hint="eastAsia"/>
                <w:sz w:val="20"/>
                <w:szCs w:val="20"/>
              </w:rPr>
              <w:t>団体</w:t>
            </w:r>
          </w:p>
        </w:tc>
        <w:tc>
          <w:tcPr>
            <w:tcW w:w="3488" w:type="dxa"/>
            <w:gridSpan w:val="2"/>
            <w:vMerge w:val="restart"/>
            <w:shd w:val="clear" w:color="auto" w:fill="D9E2F3" w:themeFill="accent1" w:themeFillTint="33"/>
          </w:tcPr>
          <w:p w14:paraId="27F5F344" w14:textId="179FC3B7" w:rsidR="00777DA3" w:rsidRPr="003A43B2" w:rsidRDefault="00777DA3" w:rsidP="005F7DC3">
            <w:pPr>
              <w:jc w:val="center"/>
              <w:rPr>
                <w:rFonts w:ascii="游ゴシック" w:eastAsia="游ゴシック" w:hAnsi="游ゴシック"/>
                <w:sz w:val="20"/>
                <w:szCs w:val="20"/>
              </w:rPr>
            </w:pPr>
            <w:r w:rsidRPr="003A43B2">
              <w:rPr>
                <w:rFonts w:ascii="游ゴシック" w:eastAsia="游ゴシック" w:hAnsi="游ゴシック" w:hint="eastAsia"/>
                <w:sz w:val="20"/>
                <w:szCs w:val="20"/>
              </w:rPr>
              <w:t>目的区分</w:t>
            </w:r>
          </w:p>
        </w:tc>
        <w:tc>
          <w:tcPr>
            <w:tcW w:w="3685" w:type="dxa"/>
            <w:gridSpan w:val="2"/>
            <w:shd w:val="clear" w:color="auto" w:fill="D9E2F3" w:themeFill="accent1" w:themeFillTint="33"/>
          </w:tcPr>
          <w:p w14:paraId="1D5A22E0" w14:textId="18DE8F04" w:rsidR="00777DA3" w:rsidRPr="003A43B2" w:rsidRDefault="00777DA3" w:rsidP="005F7DC3">
            <w:pPr>
              <w:jc w:val="center"/>
              <w:rPr>
                <w:rFonts w:ascii="游ゴシック" w:eastAsia="游ゴシック" w:hAnsi="游ゴシック"/>
                <w:sz w:val="20"/>
                <w:szCs w:val="20"/>
              </w:rPr>
            </w:pPr>
            <w:r w:rsidRPr="003A43B2">
              <w:rPr>
                <w:rFonts w:ascii="游ゴシック" w:eastAsia="游ゴシック" w:hAnsi="游ゴシック" w:hint="eastAsia"/>
                <w:sz w:val="20"/>
                <w:szCs w:val="20"/>
              </w:rPr>
              <w:t>対象範囲</w:t>
            </w:r>
            <w:r w:rsidR="00D46966" w:rsidRPr="003A43B2">
              <w:rPr>
                <w:rFonts w:ascii="游ゴシック" w:eastAsia="游ゴシック" w:hAnsi="游ゴシック" w:hint="eastAsia"/>
                <w:sz w:val="18"/>
                <w:szCs w:val="18"/>
              </w:rPr>
              <w:t>（〇：対象、×：対象外）</w:t>
            </w:r>
          </w:p>
        </w:tc>
      </w:tr>
      <w:tr w:rsidR="00777DA3" w:rsidRPr="003A43B2" w14:paraId="7627188E" w14:textId="77777777" w:rsidTr="000C35DD">
        <w:tc>
          <w:tcPr>
            <w:tcW w:w="1474" w:type="dxa"/>
            <w:vMerge/>
            <w:shd w:val="clear" w:color="auto" w:fill="D9E2F3" w:themeFill="accent1" w:themeFillTint="33"/>
          </w:tcPr>
          <w:p w14:paraId="69F7AD71" w14:textId="5E458764" w:rsidR="00777DA3" w:rsidRPr="003A43B2" w:rsidRDefault="00777DA3" w:rsidP="005F7DC3">
            <w:pPr>
              <w:jc w:val="center"/>
              <w:rPr>
                <w:rFonts w:ascii="游ゴシック" w:eastAsia="游ゴシック" w:hAnsi="游ゴシック"/>
                <w:sz w:val="20"/>
                <w:szCs w:val="20"/>
              </w:rPr>
            </w:pPr>
          </w:p>
        </w:tc>
        <w:tc>
          <w:tcPr>
            <w:tcW w:w="3488" w:type="dxa"/>
            <w:gridSpan w:val="2"/>
            <w:vMerge/>
            <w:shd w:val="clear" w:color="auto" w:fill="D9E2F3" w:themeFill="accent1" w:themeFillTint="33"/>
          </w:tcPr>
          <w:p w14:paraId="04BA98A8" w14:textId="1E8962CB" w:rsidR="00777DA3" w:rsidRPr="003A43B2" w:rsidRDefault="00777DA3" w:rsidP="005F7DC3">
            <w:pPr>
              <w:jc w:val="center"/>
              <w:rPr>
                <w:rFonts w:ascii="游ゴシック" w:eastAsia="游ゴシック" w:hAnsi="游ゴシック"/>
                <w:sz w:val="20"/>
                <w:szCs w:val="20"/>
              </w:rPr>
            </w:pPr>
          </w:p>
        </w:tc>
        <w:tc>
          <w:tcPr>
            <w:tcW w:w="1842" w:type="dxa"/>
            <w:shd w:val="clear" w:color="auto" w:fill="D9E2F3" w:themeFill="accent1" w:themeFillTint="33"/>
          </w:tcPr>
          <w:p w14:paraId="3CC8AE11" w14:textId="5646379E" w:rsidR="00777DA3" w:rsidRPr="003A43B2" w:rsidRDefault="00777DA3" w:rsidP="00777DA3">
            <w:pPr>
              <w:jc w:val="center"/>
              <w:rPr>
                <w:rFonts w:ascii="游ゴシック" w:eastAsia="游ゴシック" w:hAnsi="游ゴシック"/>
                <w:sz w:val="20"/>
                <w:szCs w:val="20"/>
              </w:rPr>
            </w:pPr>
            <w:r w:rsidRPr="003A43B2">
              <w:rPr>
                <w:rFonts w:ascii="游ゴシック" w:eastAsia="游ゴシック" w:hAnsi="游ゴシック" w:hint="eastAsia"/>
                <w:sz w:val="20"/>
                <w:szCs w:val="20"/>
              </w:rPr>
              <w:t>通常枠</w:t>
            </w:r>
          </w:p>
        </w:tc>
        <w:tc>
          <w:tcPr>
            <w:tcW w:w="1843" w:type="dxa"/>
            <w:shd w:val="clear" w:color="auto" w:fill="D9E2F3" w:themeFill="accent1" w:themeFillTint="33"/>
          </w:tcPr>
          <w:p w14:paraId="057F0D1F" w14:textId="1B40CB22" w:rsidR="00777DA3" w:rsidRPr="007C3206" w:rsidRDefault="002A1F33" w:rsidP="005F7DC3">
            <w:pPr>
              <w:jc w:val="center"/>
              <w:rPr>
                <w:rFonts w:ascii="游ゴシック" w:eastAsia="游ゴシック" w:hAnsi="游ゴシック"/>
                <w:sz w:val="20"/>
                <w:szCs w:val="20"/>
              </w:rPr>
            </w:pPr>
            <w:r>
              <w:rPr>
                <w:rFonts w:ascii="游ゴシック" w:eastAsia="游ゴシック" w:hAnsi="游ゴシック" w:hint="eastAsia"/>
                <w:sz w:val="20"/>
                <w:szCs w:val="20"/>
              </w:rPr>
              <w:t>緊急</w:t>
            </w:r>
            <w:r w:rsidR="00551345" w:rsidRPr="00735015">
              <w:rPr>
                <w:rFonts w:ascii="游ゴシック" w:eastAsia="游ゴシック" w:hAnsi="游ゴシック" w:hint="eastAsia"/>
                <w:sz w:val="20"/>
                <w:szCs w:val="20"/>
              </w:rPr>
              <w:t>支援枠</w:t>
            </w:r>
          </w:p>
        </w:tc>
      </w:tr>
      <w:tr w:rsidR="001A57F0" w:rsidRPr="003A43B2" w14:paraId="3BAA45AB" w14:textId="77777777" w:rsidTr="000C35DD">
        <w:tc>
          <w:tcPr>
            <w:tcW w:w="1474" w:type="dxa"/>
            <w:vMerge w:val="restart"/>
          </w:tcPr>
          <w:p w14:paraId="54E5E590" w14:textId="5CB76A96" w:rsidR="001A57F0" w:rsidRPr="003A43B2" w:rsidRDefault="00271AFE">
            <w:pPr>
              <w:rPr>
                <w:rFonts w:ascii="游ゴシック" w:eastAsia="游ゴシック" w:hAnsi="游ゴシック"/>
                <w:sz w:val="20"/>
                <w:szCs w:val="20"/>
              </w:rPr>
            </w:pPr>
            <w:r>
              <w:rPr>
                <w:rFonts w:ascii="游ゴシック" w:eastAsia="游ゴシック" w:hAnsi="游ゴシック" w:hint="eastAsia"/>
                <w:sz w:val="20"/>
                <w:szCs w:val="20"/>
              </w:rPr>
              <w:t>実行</w:t>
            </w:r>
            <w:r w:rsidR="001A57F0" w:rsidRPr="003A43B2">
              <w:rPr>
                <w:rFonts w:ascii="游ゴシック" w:eastAsia="游ゴシック" w:hAnsi="游ゴシック" w:hint="eastAsia"/>
                <w:sz w:val="20"/>
                <w:szCs w:val="20"/>
              </w:rPr>
              <w:t>団体</w:t>
            </w:r>
          </w:p>
        </w:tc>
        <w:tc>
          <w:tcPr>
            <w:tcW w:w="1476" w:type="dxa"/>
            <w:vMerge w:val="restart"/>
          </w:tcPr>
          <w:p w14:paraId="12A4A766" w14:textId="0CAB892E" w:rsidR="001A57F0" w:rsidRPr="003A43B2" w:rsidRDefault="001A57F0">
            <w:pPr>
              <w:rPr>
                <w:rFonts w:ascii="游ゴシック" w:eastAsia="游ゴシック" w:hAnsi="游ゴシック"/>
                <w:sz w:val="20"/>
                <w:szCs w:val="20"/>
              </w:rPr>
            </w:pPr>
            <w:r w:rsidRPr="003A43B2">
              <w:rPr>
                <w:rFonts w:ascii="游ゴシック" w:eastAsia="游ゴシック" w:hAnsi="游ゴシック" w:hint="eastAsia"/>
                <w:sz w:val="20"/>
                <w:szCs w:val="20"/>
              </w:rPr>
              <w:t>事業費</w:t>
            </w:r>
          </w:p>
        </w:tc>
        <w:tc>
          <w:tcPr>
            <w:tcW w:w="2012" w:type="dxa"/>
          </w:tcPr>
          <w:p w14:paraId="51B69E9D" w14:textId="0380D5BC" w:rsidR="001A57F0" w:rsidRPr="003A43B2" w:rsidRDefault="00271AFE">
            <w:pPr>
              <w:rPr>
                <w:rFonts w:ascii="游ゴシック" w:eastAsia="游ゴシック" w:hAnsi="游ゴシック"/>
                <w:sz w:val="20"/>
                <w:szCs w:val="20"/>
              </w:rPr>
            </w:pPr>
            <w:r>
              <w:rPr>
                <w:rFonts w:ascii="游ゴシック" w:eastAsia="游ゴシック" w:hAnsi="游ゴシック" w:hint="eastAsia"/>
                <w:sz w:val="20"/>
                <w:szCs w:val="20"/>
              </w:rPr>
              <w:t>直接事業費</w:t>
            </w:r>
          </w:p>
        </w:tc>
        <w:tc>
          <w:tcPr>
            <w:tcW w:w="1842" w:type="dxa"/>
            <w:vMerge w:val="restart"/>
            <w:vAlign w:val="center"/>
          </w:tcPr>
          <w:p w14:paraId="11206862" w14:textId="107E937A" w:rsidR="001A57F0" w:rsidRPr="003A43B2" w:rsidRDefault="00D46966" w:rsidP="00D46966">
            <w:pPr>
              <w:jc w:val="center"/>
              <w:rPr>
                <w:rFonts w:ascii="游ゴシック" w:eastAsia="游ゴシック" w:hAnsi="游ゴシック"/>
                <w:sz w:val="20"/>
                <w:szCs w:val="20"/>
              </w:rPr>
            </w:pPr>
            <w:r w:rsidRPr="003A43B2">
              <w:rPr>
                <w:rFonts w:ascii="游ゴシック" w:eastAsia="游ゴシック" w:hAnsi="游ゴシック" w:hint="eastAsia"/>
                <w:sz w:val="20"/>
                <w:szCs w:val="20"/>
              </w:rPr>
              <w:t>〇</w:t>
            </w:r>
          </w:p>
        </w:tc>
        <w:tc>
          <w:tcPr>
            <w:tcW w:w="1843" w:type="dxa"/>
            <w:vMerge w:val="restart"/>
            <w:vAlign w:val="center"/>
          </w:tcPr>
          <w:p w14:paraId="65EFCD77" w14:textId="17786959" w:rsidR="001A57F0" w:rsidRPr="003A43B2" w:rsidRDefault="00D46966" w:rsidP="00D46966">
            <w:pPr>
              <w:jc w:val="center"/>
              <w:rPr>
                <w:rFonts w:ascii="游ゴシック" w:eastAsia="游ゴシック" w:hAnsi="游ゴシック"/>
                <w:sz w:val="20"/>
                <w:szCs w:val="20"/>
              </w:rPr>
            </w:pPr>
            <w:r w:rsidRPr="003A43B2">
              <w:rPr>
                <w:rFonts w:ascii="游ゴシック" w:eastAsia="游ゴシック" w:hAnsi="游ゴシック" w:hint="eastAsia"/>
                <w:sz w:val="20"/>
                <w:szCs w:val="20"/>
              </w:rPr>
              <w:t>〇</w:t>
            </w:r>
          </w:p>
        </w:tc>
      </w:tr>
      <w:tr w:rsidR="001A57F0" w:rsidRPr="003A43B2" w14:paraId="135581B7" w14:textId="77777777" w:rsidTr="000C35DD">
        <w:tc>
          <w:tcPr>
            <w:tcW w:w="1474" w:type="dxa"/>
            <w:vMerge/>
          </w:tcPr>
          <w:p w14:paraId="0E3F7921" w14:textId="77777777" w:rsidR="001A57F0" w:rsidRPr="003A43B2" w:rsidRDefault="001A57F0">
            <w:pPr>
              <w:rPr>
                <w:rFonts w:ascii="游ゴシック" w:eastAsia="游ゴシック" w:hAnsi="游ゴシック"/>
                <w:sz w:val="20"/>
                <w:szCs w:val="20"/>
              </w:rPr>
            </w:pPr>
          </w:p>
        </w:tc>
        <w:tc>
          <w:tcPr>
            <w:tcW w:w="1476" w:type="dxa"/>
            <w:vMerge/>
          </w:tcPr>
          <w:p w14:paraId="3416AFD2" w14:textId="77777777" w:rsidR="001A57F0" w:rsidRPr="003A43B2" w:rsidRDefault="001A57F0">
            <w:pPr>
              <w:rPr>
                <w:rFonts w:ascii="游ゴシック" w:eastAsia="游ゴシック" w:hAnsi="游ゴシック"/>
                <w:sz w:val="20"/>
                <w:szCs w:val="20"/>
              </w:rPr>
            </w:pPr>
          </w:p>
        </w:tc>
        <w:tc>
          <w:tcPr>
            <w:tcW w:w="2012" w:type="dxa"/>
          </w:tcPr>
          <w:p w14:paraId="6563D40B" w14:textId="3A0217FB" w:rsidR="001A57F0" w:rsidRPr="003A43B2" w:rsidRDefault="001A57F0">
            <w:pPr>
              <w:rPr>
                <w:rFonts w:ascii="游ゴシック" w:eastAsia="游ゴシック" w:hAnsi="游ゴシック"/>
                <w:sz w:val="20"/>
                <w:szCs w:val="20"/>
              </w:rPr>
            </w:pPr>
            <w:r w:rsidRPr="003A43B2">
              <w:rPr>
                <w:rFonts w:ascii="游ゴシック" w:eastAsia="游ゴシック" w:hAnsi="游ゴシック" w:hint="eastAsia"/>
                <w:sz w:val="20"/>
                <w:szCs w:val="20"/>
              </w:rPr>
              <w:t>管理的経費</w:t>
            </w:r>
          </w:p>
        </w:tc>
        <w:tc>
          <w:tcPr>
            <w:tcW w:w="1842" w:type="dxa"/>
            <w:vMerge/>
            <w:vAlign w:val="center"/>
          </w:tcPr>
          <w:p w14:paraId="475CBB8F" w14:textId="77777777" w:rsidR="001A57F0" w:rsidRPr="003A43B2" w:rsidRDefault="001A57F0" w:rsidP="00D46966">
            <w:pPr>
              <w:jc w:val="center"/>
              <w:rPr>
                <w:rFonts w:ascii="游ゴシック" w:eastAsia="游ゴシック" w:hAnsi="游ゴシック"/>
                <w:sz w:val="20"/>
                <w:szCs w:val="20"/>
              </w:rPr>
            </w:pPr>
          </w:p>
        </w:tc>
        <w:tc>
          <w:tcPr>
            <w:tcW w:w="1843" w:type="dxa"/>
            <w:vMerge/>
            <w:vAlign w:val="center"/>
          </w:tcPr>
          <w:p w14:paraId="41CA9226" w14:textId="57F0AE54" w:rsidR="001A57F0" w:rsidRPr="003A43B2" w:rsidRDefault="001A57F0" w:rsidP="00D46966">
            <w:pPr>
              <w:jc w:val="center"/>
              <w:rPr>
                <w:rFonts w:ascii="游ゴシック" w:eastAsia="游ゴシック" w:hAnsi="游ゴシック"/>
                <w:sz w:val="20"/>
                <w:szCs w:val="20"/>
              </w:rPr>
            </w:pPr>
          </w:p>
        </w:tc>
      </w:tr>
      <w:tr w:rsidR="00271AFE" w:rsidRPr="003A43B2" w14:paraId="201E4E21" w14:textId="77777777">
        <w:tc>
          <w:tcPr>
            <w:tcW w:w="1474" w:type="dxa"/>
            <w:vMerge/>
          </w:tcPr>
          <w:p w14:paraId="4C7AE034" w14:textId="77777777" w:rsidR="00271AFE" w:rsidRPr="003A43B2" w:rsidRDefault="00271AFE">
            <w:pPr>
              <w:rPr>
                <w:rFonts w:ascii="游ゴシック" w:eastAsia="游ゴシック" w:hAnsi="游ゴシック"/>
                <w:sz w:val="20"/>
                <w:szCs w:val="20"/>
              </w:rPr>
            </w:pPr>
          </w:p>
        </w:tc>
        <w:tc>
          <w:tcPr>
            <w:tcW w:w="3488" w:type="dxa"/>
            <w:gridSpan w:val="2"/>
          </w:tcPr>
          <w:p w14:paraId="67C8B55C" w14:textId="5471477C" w:rsidR="00271AFE" w:rsidRPr="003A43B2" w:rsidRDefault="00271AFE">
            <w:pPr>
              <w:rPr>
                <w:rFonts w:ascii="游ゴシック" w:eastAsia="游ゴシック" w:hAnsi="游ゴシック"/>
                <w:sz w:val="20"/>
                <w:szCs w:val="20"/>
              </w:rPr>
            </w:pPr>
            <w:r w:rsidRPr="003A43B2">
              <w:rPr>
                <w:rFonts w:ascii="游ゴシック" w:eastAsia="游ゴシック" w:hAnsi="游ゴシック" w:hint="eastAsia"/>
                <w:sz w:val="20"/>
                <w:szCs w:val="20"/>
              </w:rPr>
              <w:t>評価関連経費</w:t>
            </w:r>
          </w:p>
        </w:tc>
        <w:tc>
          <w:tcPr>
            <w:tcW w:w="1842" w:type="dxa"/>
            <w:vAlign w:val="center"/>
          </w:tcPr>
          <w:p w14:paraId="06EAAC91" w14:textId="27203426" w:rsidR="00271AFE" w:rsidRPr="003A43B2" w:rsidRDefault="00271AFE" w:rsidP="00D46966">
            <w:pPr>
              <w:jc w:val="center"/>
              <w:rPr>
                <w:rFonts w:ascii="游ゴシック" w:eastAsia="游ゴシック" w:hAnsi="游ゴシック"/>
                <w:sz w:val="20"/>
                <w:szCs w:val="20"/>
              </w:rPr>
            </w:pPr>
            <w:r w:rsidRPr="003A43B2">
              <w:rPr>
                <w:rFonts w:ascii="游ゴシック" w:eastAsia="游ゴシック" w:hAnsi="游ゴシック" w:hint="eastAsia"/>
                <w:sz w:val="20"/>
                <w:szCs w:val="20"/>
              </w:rPr>
              <w:t>〇</w:t>
            </w:r>
          </w:p>
        </w:tc>
        <w:tc>
          <w:tcPr>
            <w:tcW w:w="1843" w:type="dxa"/>
            <w:vAlign w:val="center"/>
          </w:tcPr>
          <w:p w14:paraId="19E277E5" w14:textId="7C956A9D" w:rsidR="00271AFE" w:rsidRPr="003A43B2" w:rsidRDefault="00271AFE" w:rsidP="00D46966">
            <w:pPr>
              <w:jc w:val="center"/>
              <w:rPr>
                <w:rFonts w:ascii="游ゴシック" w:eastAsia="游ゴシック" w:hAnsi="游ゴシック"/>
                <w:sz w:val="20"/>
                <w:szCs w:val="20"/>
              </w:rPr>
            </w:pPr>
            <w:r w:rsidRPr="003A43B2">
              <w:rPr>
                <w:rFonts w:ascii="游ゴシック" w:eastAsia="游ゴシック" w:hAnsi="游ゴシック" w:hint="eastAsia"/>
                <w:sz w:val="20"/>
                <w:szCs w:val="20"/>
              </w:rPr>
              <w:t>×</w:t>
            </w:r>
          </w:p>
        </w:tc>
      </w:tr>
    </w:tbl>
    <w:p w14:paraId="3F07D7FD" w14:textId="3A856969" w:rsidR="005F7DC3" w:rsidRDefault="005F7DC3">
      <w:pPr>
        <w:rPr>
          <w:rFonts w:ascii="游ゴシック" w:eastAsia="游ゴシック" w:hAnsi="游ゴシック"/>
          <w:szCs w:val="21"/>
        </w:rPr>
      </w:pPr>
    </w:p>
    <w:p w14:paraId="60D03C14" w14:textId="77777777" w:rsidR="00845B09" w:rsidRPr="003A43B2" w:rsidRDefault="00845B09">
      <w:pPr>
        <w:rPr>
          <w:rFonts w:ascii="游ゴシック" w:eastAsia="游ゴシック" w:hAnsi="游ゴシック"/>
          <w:szCs w:val="21"/>
        </w:rPr>
      </w:pPr>
    </w:p>
    <w:p w14:paraId="3C4FB72C" w14:textId="77777777" w:rsidR="00027B64" w:rsidRPr="00027B64" w:rsidRDefault="002A0178" w:rsidP="00B43F27">
      <w:pPr>
        <w:pStyle w:val="a8"/>
        <w:numPr>
          <w:ilvl w:val="0"/>
          <w:numId w:val="3"/>
        </w:numPr>
        <w:ind w:leftChars="0" w:left="567" w:hanging="357"/>
        <w:rPr>
          <w:rFonts w:ascii="游ゴシック" w:eastAsia="游ゴシック" w:hAnsi="游ゴシック"/>
          <w:b/>
          <w:bCs/>
          <w:szCs w:val="21"/>
        </w:rPr>
      </w:pPr>
      <w:r>
        <w:rPr>
          <w:rFonts w:ascii="游ゴシック" w:eastAsia="游ゴシック" w:hAnsi="游ゴシック" w:hint="eastAsia"/>
          <w:b/>
          <w:bCs/>
          <w:szCs w:val="21"/>
        </w:rPr>
        <w:t>事業費</w:t>
      </w:r>
      <w:r w:rsidR="00DC6D6A">
        <w:rPr>
          <w:rFonts w:ascii="游ゴシック" w:eastAsia="游ゴシック" w:hAnsi="游ゴシック"/>
          <w:b/>
          <w:bCs/>
          <w:szCs w:val="21"/>
        </w:rPr>
        <w:br/>
      </w:r>
      <w:r w:rsidR="00DC6D6A" w:rsidRPr="002E0906">
        <w:rPr>
          <w:rFonts w:ascii="游ゴシック" w:eastAsia="游ゴシック" w:hAnsi="游ゴシック" w:hint="eastAsia"/>
          <w:szCs w:val="21"/>
        </w:rPr>
        <w:t>事業費は「</w:t>
      </w:r>
      <w:r w:rsidR="00520FD4" w:rsidRPr="002E0906">
        <w:rPr>
          <w:rFonts w:ascii="游ゴシック" w:eastAsia="游ゴシック" w:hAnsi="游ゴシック" w:hint="eastAsia"/>
          <w:szCs w:val="21"/>
        </w:rPr>
        <w:t>①</w:t>
      </w:r>
      <w:r w:rsidR="00F4525D">
        <w:rPr>
          <w:rFonts w:ascii="游ゴシック" w:eastAsia="游ゴシック" w:hAnsi="游ゴシック" w:hint="eastAsia"/>
          <w:szCs w:val="21"/>
        </w:rPr>
        <w:t>直接事業費</w:t>
      </w:r>
      <w:r w:rsidR="00DC6D6A" w:rsidRPr="002E0906">
        <w:rPr>
          <w:rFonts w:ascii="游ゴシック" w:eastAsia="游ゴシック" w:hAnsi="游ゴシック" w:hint="eastAsia"/>
          <w:szCs w:val="21"/>
        </w:rPr>
        <w:t>」</w:t>
      </w:r>
      <w:r w:rsidR="00520FD4" w:rsidRPr="002E0906">
        <w:rPr>
          <w:rFonts w:ascii="游ゴシック" w:eastAsia="游ゴシック" w:hAnsi="游ゴシック" w:hint="eastAsia"/>
          <w:szCs w:val="21"/>
        </w:rPr>
        <w:t>および</w:t>
      </w:r>
      <w:r w:rsidR="00DC6D6A" w:rsidRPr="002E0906">
        <w:rPr>
          <w:rFonts w:ascii="游ゴシック" w:eastAsia="游ゴシック" w:hAnsi="游ゴシック" w:hint="eastAsia"/>
          <w:szCs w:val="21"/>
        </w:rPr>
        <w:t>「</w:t>
      </w:r>
      <w:r w:rsidR="00520FD4" w:rsidRPr="002E0906">
        <w:rPr>
          <w:rFonts w:ascii="游ゴシック" w:eastAsia="游ゴシック" w:hAnsi="游ゴシック" w:hint="eastAsia"/>
          <w:szCs w:val="21"/>
        </w:rPr>
        <w:t>②管理的経費</w:t>
      </w:r>
      <w:r w:rsidR="00DC6D6A" w:rsidRPr="002E0906">
        <w:rPr>
          <w:rFonts w:ascii="游ゴシック" w:eastAsia="游ゴシック" w:hAnsi="游ゴシック" w:hint="eastAsia"/>
          <w:szCs w:val="21"/>
        </w:rPr>
        <w:t>」から成り、各々の</w:t>
      </w:r>
      <w:r w:rsidR="00523BAF" w:rsidRPr="002E0906">
        <w:rPr>
          <w:rFonts w:ascii="游ゴシック" w:eastAsia="游ゴシック" w:hAnsi="游ゴシック" w:hint="eastAsia"/>
          <w:szCs w:val="21"/>
        </w:rPr>
        <w:t>使途</w:t>
      </w:r>
      <w:r w:rsidR="00520FD4" w:rsidRPr="002E0906">
        <w:rPr>
          <w:rFonts w:ascii="游ゴシック" w:eastAsia="游ゴシック" w:hAnsi="游ゴシック" w:hint="eastAsia"/>
          <w:szCs w:val="21"/>
        </w:rPr>
        <w:t>および助成上限</w:t>
      </w:r>
      <w:r w:rsidR="00523BAF" w:rsidRPr="002E0906">
        <w:rPr>
          <w:rFonts w:ascii="游ゴシック" w:eastAsia="游ゴシック" w:hAnsi="游ゴシック" w:hint="eastAsia"/>
          <w:szCs w:val="21"/>
        </w:rPr>
        <w:t>等</w:t>
      </w:r>
      <w:r w:rsidR="00520FD4" w:rsidRPr="002E0906">
        <w:rPr>
          <w:rFonts w:ascii="游ゴシック" w:eastAsia="游ゴシック" w:hAnsi="游ゴシック" w:hint="eastAsia"/>
          <w:szCs w:val="21"/>
        </w:rPr>
        <w:t>は以下のとおりです。</w:t>
      </w:r>
    </w:p>
    <w:p w14:paraId="7A746095" w14:textId="6A258442" w:rsidR="009D7F07" w:rsidRPr="003A43B2" w:rsidRDefault="00DC6D6A" w:rsidP="00027B64">
      <w:pPr>
        <w:pStyle w:val="a8"/>
        <w:ind w:leftChars="0" w:left="567"/>
        <w:rPr>
          <w:rFonts w:ascii="游ゴシック" w:eastAsia="游ゴシック" w:hAnsi="游ゴシック"/>
          <w:b/>
          <w:bCs/>
          <w:szCs w:val="21"/>
        </w:rPr>
      </w:pPr>
      <w:r>
        <w:rPr>
          <w:rFonts w:ascii="游ゴシック" w:eastAsia="游ゴシック" w:hAnsi="游ゴシック"/>
          <w:b/>
          <w:bCs/>
          <w:szCs w:val="21"/>
        </w:rPr>
        <w:br/>
      </w:r>
      <w:r>
        <w:rPr>
          <w:rFonts w:ascii="游ゴシック" w:eastAsia="游ゴシック" w:hAnsi="游ゴシック" w:hint="eastAsia"/>
          <w:b/>
          <w:bCs/>
          <w:szCs w:val="21"/>
        </w:rPr>
        <w:t>①</w:t>
      </w:r>
      <w:r w:rsidR="0084244A">
        <w:rPr>
          <w:rFonts w:ascii="游ゴシック" w:eastAsia="游ゴシック" w:hAnsi="游ゴシック" w:hint="eastAsia"/>
          <w:b/>
          <w:bCs/>
          <w:szCs w:val="21"/>
        </w:rPr>
        <w:t xml:space="preserve"> </w:t>
      </w:r>
      <w:r w:rsidR="00F20B00">
        <w:rPr>
          <w:rFonts w:ascii="游ゴシック" w:eastAsia="游ゴシック" w:hAnsi="游ゴシック" w:hint="eastAsia"/>
          <w:b/>
          <w:bCs/>
          <w:szCs w:val="21"/>
        </w:rPr>
        <w:t>直接事業費</w:t>
      </w:r>
    </w:p>
    <w:p w14:paraId="34A3D128" w14:textId="77777777" w:rsidR="00DC5146" w:rsidRDefault="008A7559" w:rsidP="00074770">
      <w:pPr>
        <w:pStyle w:val="a8"/>
        <w:numPr>
          <w:ilvl w:val="1"/>
          <w:numId w:val="3"/>
        </w:numPr>
        <w:ind w:leftChars="0" w:left="851" w:hanging="284"/>
        <w:rPr>
          <w:rFonts w:ascii="游ゴシック" w:eastAsia="游ゴシック" w:hAnsi="游ゴシック"/>
          <w:szCs w:val="21"/>
        </w:rPr>
      </w:pPr>
      <w:r>
        <w:rPr>
          <w:rFonts w:ascii="游ゴシック" w:eastAsia="游ゴシック" w:hAnsi="游ゴシック" w:hint="eastAsia"/>
          <w:szCs w:val="21"/>
        </w:rPr>
        <w:t>本事業を実施するために直接必要な経費で</w:t>
      </w:r>
      <w:r w:rsidR="00DC5146">
        <w:rPr>
          <w:rFonts w:ascii="游ゴシック" w:eastAsia="游ゴシック" w:hAnsi="游ゴシック" w:hint="eastAsia"/>
          <w:szCs w:val="21"/>
        </w:rPr>
        <w:t>す。ただし、評価関連経費は除きます。</w:t>
      </w:r>
    </w:p>
    <w:p w14:paraId="7EF214C7" w14:textId="2A47A148" w:rsidR="00C43679" w:rsidRPr="00EC70EF" w:rsidRDefault="008A7559" w:rsidP="00EC70EF">
      <w:pPr>
        <w:pStyle w:val="a8"/>
        <w:ind w:leftChars="406" w:left="1275" w:hangingChars="201" w:hanging="422"/>
        <w:rPr>
          <w:rFonts w:ascii="游ゴシック" w:eastAsia="游ゴシック" w:hAnsi="游ゴシック"/>
          <w:szCs w:val="21"/>
        </w:rPr>
      </w:pPr>
      <w:r w:rsidRPr="00EC70EF">
        <w:rPr>
          <w:rFonts w:ascii="游ゴシック" w:eastAsia="游ゴシック" w:hAnsi="游ゴシック" w:hint="eastAsia"/>
          <w:szCs w:val="21"/>
        </w:rPr>
        <w:t>例</w:t>
      </w:r>
      <w:r w:rsidR="00DC5146" w:rsidRPr="00EC70EF">
        <w:rPr>
          <w:rFonts w:ascii="游ゴシック" w:eastAsia="游ゴシック" w:hAnsi="游ゴシック" w:hint="eastAsia"/>
          <w:szCs w:val="21"/>
        </w:rPr>
        <w:t>：</w:t>
      </w:r>
      <w:r w:rsidRPr="00EC70EF">
        <w:rPr>
          <w:rFonts w:ascii="游ゴシック" w:eastAsia="游ゴシック" w:hAnsi="游ゴシック" w:hint="eastAsia"/>
          <w:szCs w:val="21"/>
        </w:rPr>
        <w:t>人件費の本事業従事分、旅費交通費、会議費、会場借料、借料損料、印刷製本費、通信運搬費、広告宣伝費、消耗品費、施設改修費、機器購入費、委託費、謝金等</w:t>
      </w:r>
    </w:p>
    <w:p w14:paraId="407E57F5" w14:textId="190307F9" w:rsidR="001D6497" w:rsidRDefault="0067172F" w:rsidP="00474936">
      <w:pPr>
        <w:pStyle w:val="a8"/>
        <w:numPr>
          <w:ilvl w:val="1"/>
          <w:numId w:val="3"/>
        </w:numPr>
        <w:ind w:leftChars="0" w:left="851" w:hanging="284"/>
        <w:rPr>
          <w:rFonts w:ascii="游ゴシック" w:eastAsia="游ゴシック" w:hAnsi="游ゴシック"/>
          <w:szCs w:val="21"/>
        </w:rPr>
      </w:pPr>
      <w:r w:rsidRPr="003A43B2">
        <w:rPr>
          <w:rFonts w:ascii="游ゴシック" w:eastAsia="游ゴシック" w:hAnsi="游ゴシック" w:hint="eastAsia"/>
          <w:szCs w:val="21"/>
        </w:rPr>
        <w:lastRenderedPageBreak/>
        <w:t>「</w:t>
      </w:r>
      <w:r w:rsidR="00DC5146">
        <w:rPr>
          <w:rFonts w:ascii="游ゴシック" w:eastAsia="游ゴシック" w:hAnsi="游ゴシック" w:hint="eastAsia"/>
          <w:szCs w:val="21"/>
        </w:rPr>
        <w:t>直接事業費</w:t>
      </w:r>
      <w:r w:rsidRPr="003A43B2">
        <w:rPr>
          <w:rFonts w:ascii="游ゴシック" w:eastAsia="游ゴシック" w:hAnsi="游ゴシック" w:hint="eastAsia"/>
          <w:szCs w:val="21"/>
        </w:rPr>
        <w:t>」</w:t>
      </w:r>
      <w:r w:rsidR="008F1B8A" w:rsidRPr="003A43B2">
        <w:rPr>
          <w:rFonts w:ascii="游ゴシック" w:eastAsia="游ゴシック" w:hAnsi="游ゴシック" w:hint="eastAsia"/>
          <w:szCs w:val="21"/>
        </w:rPr>
        <w:t>の助成申請額は、</w:t>
      </w:r>
      <w:r w:rsidR="005F1C34">
        <w:rPr>
          <w:rFonts w:ascii="游ゴシック" w:eastAsia="游ゴシック" w:hAnsi="游ゴシック" w:hint="eastAsia"/>
          <w:szCs w:val="21"/>
        </w:rPr>
        <w:t>以下のとおり</w:t>
      </w:r>
      <w:r w:rsidR="001D6497">
        <w:rPr>
          <w:rFonts w:ascii="游ゴシック" w:eastAsia="游ゴシック" w:hAnsi="游ゴシック" w:hint="eastAsia"/>
          <w:szCs w:val="21"/>
        </w:rPr>
        <w:t>とします</w:t>
      </w:r>
      <w:r w:rsidR="005F1C34">
        <w:rPr>
          <w:rFonts w:ascii="游ゴシック" w:eastAsia="游ゴシック" w:hAnsi="游ゴシック" w:hint="eastAsia"/>
          <w:szCs w:val="21"/>
        </w:rPr>
        <w:t>。</w:t>
      </w:r>
    </w:p>
    <w:p w14:paraId="2753C885" w14:textId="52A1A5BD" w:rsidR="00C61283" w:rsidRDefault="00302F8C" w:rsidP="00C61283">
      <w:pPr>
        <w:pStyle w:val="a8"/>
        <w:tabs>
          <w:tab w:val="left" w:pos="2694"/>
        </w:tabs>
        <w:ind w:leftChars="473" w:left="1274" w:hangingChars="134" w:hanging="281"/>
        <w:rPr>
          <w:rFonts w:ascii="游ゴシック" w:eastAsia="游ゴシック" w:hAnsi="游ゴシック"/>
          <w:szCs w:val="21"/>
        </w:rPr>
      </w:pPr>
      <w:r>
        <w:rPr>
          <w:rFonts w:ascii="游ゴシック" w:eastAsia="游ゴシック" w:hAnsi="游ゴシック" w:hint="eastAsia"/>
          <w:szCs w:val="21"/>
        </w:rPr>
        <w:t>-</w:t>
      </w:r>
      <w:r>
        <w:rPr>
          <w:rFonts w:ascii="游ゴシック" w:eastAsia="游ゴシック" w:hAnsi="游ゴシック"/>
          <w:szCs w:val="21"/>
        </w:rPr>
        <w:t xml:space="preserve"> </w:t>
      </w:r>
      <w:r w:rsidR="005F1C34">
        <w:rPr>
          <w:rFonts w:ascii="游ゴシック" w:eastAsia="游ゴシック" w:hAnsi="游ゴシック" w:hint="eastAsia"/>
          <w:szCs w:val="21"/>
        </w:rPr>
        <w:t>通常枠</w:t>
      </w:r>
      <w:r w:rsidR="003C7F27">
        <w:rPr>
          <w:rFonts w:ascii="游ゴシック" w:eastAsia="游ゴシック" w:hAnsi="游ゴシック"/>
          <w:szCs w:val="21"/>
        </w:rPr>
        <w:br/>
      </w:r>
      <w:r w:rsidR="007124FF" w:rsidRPr="003A43B2">
        <w:rPr>
          <w:rFonts w:ascii="游ゴシック" w:eastAsia="游ゴシック" w:hAnsi="游ゴシック" w:hint="eastAsia"/>
          <w:szCs w:val="21"/>
        </w:rPr>
        <w:t>「</w:t>
      </w:r>
      <w:r w:rsidR="00F272CF" w:rsidRPr="003A43B2">
        <w:rPr>
          <w:rFonts w:ascii="游ゴシック" w:eastAsia="游ゴシック" w:hAnsi="游ゴシック" w:hint="eastAsia"/>
          <w:szCs w:val="21"/>
        </w:rPr>
        <w:t>事業費</w:t>
      </w:r>
      <w:r w:rsidR="007124FF" w:rsidRPr="003A43B2">
        <w:rPr>
          <w:rFonts w:ascii="游ゴシック" w:eastAsia="游ゴシック" w:hAnsi="游ゴシック" w:hint="eastAsia"/>
          <w:szCs w:val="21"/>
        </w:rPr>
        <w:t>」</w:t>
      </w:r>
      <w:r w:rsidR="00F272CF" w:rsidRPr="003A43B2">
        <w:rPr>
          <w:rFonts w:ascii="游ゴシック" w:eastAsia="游ゴシック" w:hAnsi="游ゴシック" w:hint="eastAsia"/>
          <w:szCs w:val="21"/>
        </w:rPr>
        <w:t>の助成</w:t>
      </w:r>
      <w:r w:rsidR="00C43679" w:rsidRPr="003A43B2">
        <w:rPr>
          <w:rFonts w:ascii="游ゴシック" w:eastAsia="游ゴシック" w:hAnsi="游ゴシック" w:hint="eastAsia"/>
          <w:szCs w:val="21"/>
        </w:rPr>
        <w:t>申請</w:t>
      </w:r>
      <w:r w:rsidR="00F272CF" w:rsidRPr="003A43B2">
        <w:rPr>
          <w:rFonts w:ascii="游ゴシック" w:eastAsia="游ゴシック" w:hAnsi="游ゴシック" w:hint="eastAsia"/>
          <w:szCs w:val="21"/>
        </w:rPr>
        <w:t>額に対して85％以上</w:t>
      </w:r>
      <w:r w:rsidR="0067172F" w:rsidRPr="003A43B2">
        <w:rPr>
          <w:rFonts w:ascii="游ゴシック" w:eastAsia="游ゴシック" w:hAnsi="游ゴシック" w:hint="eastAsia"/>
          <w:szCs w:val="21"/>
        </w:rPr>
        <w:t>（管理的経費</w:t>
      </w:r>
      <w:r w:rsidR="00C43679" w:rsidRPr="003A43B2">
        <w:rPr>
          <w:rFonts w:ascii="游ゴシック" w:eastAsia="游ゴシック" w:hAnsi="游ゴシック" w:hint="eastAsia"/>
          <w:szCs w:val="21"/>
        </w:rPr>
        <w:t>が</w:t>
      </w:r>
      <w:r w:rsidR="0067172F" w:rsidRPr="003A43B2">
        <w:rPr>
          <w:rFonts w:ascii="游ゴシック" w:eastAsia="游ゴシック" w:hAnsi="游ゴシック" w:hint="eastAsia"/>
          <w:szCs w:val="21"/>
        </w:rPr>
        <w:t>1</w:t>
      </w:r>
      <w:r w:rsidR="0067172F" w:rsidRPr="003A43B2">
        <w:rPr>
          <w:rFonts w:ascii="游ゴシック" w:eastAsia="游ゴシック" w:hAnsi="游ゴシック"/>
          <w:szCs w:val="21"/>
        </w:rPr>
        <w:t>5%</w:t>
      </w:r>
      <w:r w:rsidR="0067172F" w:rsidRPr="003A43B2">
        <w:rPr>
          <w:rFonts w:ascii="游ゴシック" w:eastAsia="游ゴシック" w:hAnsi="游ゴシック" w:hint="eastAsia"/>
          <w:szCs w:val="21"/>
        </w:rPr>
        <w:t>以下）</w:t>
      </w:r>
    </w:p>
    <w:p w14:paraId="68BC5E2F" w14:textId="4F715F91" w:rsidR="00E61EB7" w:rsidRPr="00EC70EF" w:rsidRDefault="00C61283" w:rsidP="00EF78A6">
      <w:pPr>
        <w:pStyle w:val="a8"/>
        <w:tabs>
          <w:tab w:val="left" w:pos="2694"/>
        </w:tabs>
        <w:ind w:leftChars="473" w:left="1274" w:hangingChars="134" w:hanging="281"/>
        <w:rPr>
          <w:rFonts w:ascii="游ゴシック" w:eastAsia="游ゴシック" w:hAnsi="游ゴシック"/>
          <w:szCs w:val="21"/>
        </w:rPr>
      </w:pPr>
      <w:r>
        <w:rPr>
          <w:rFonts w:ascii="游ゴシック" w:eastAsia="游ゴシック" w:hAnsi="游ゴシック" w:hint="eastAsia"/>
          <w:szCs w:val="21"/>
        </w:rPr>
        <w:t xml:space="preserve">- </w:t>
      </w:r>
      <w:r w:rsidR="000F24DF">
        <w:rPr>
          <w:rFonts w:ascii="游ゴシック" w:eastAsia="游ゴシック" w:hAnsi="游ゴシック" w:hint="eastAsia"/>
          <w:szCs w:val="21"/>
        </w:rPr>
        <w:t>緊急</w:t>
      </w:r>
      <w:r w:rsidR="005F1C34">
        <w:rPr>
          <w:rFonts w:ascii="游ゴシック" w:eastAsia="游ゴシック" w:hAnsi="游ゴシック" w:hint="eastAsia"/>
          <w:szCs w:val="21"/>
        </w:rPr>
        <w:t>支援枠</w:t>
      </w:r>
      <w:r>
        <w:rPr>
          <w:rFonts w:ascii="游ゴシック" w:eastAsia="游ゴシック" w:hAnsi="游ゴシック"/>
          <w:szCs w:val="21"/>
        </w:rPr>
        <w:br/>
      </w:r>
      <w:r w:rsidR="005F1C34" w:rsidRPr="003A43B2">
        <w:rPr>
          <w:rFonts w:ascii="游ゴシック" w:eastAsia="游ゴシック" w:hAnsi="游ゴシック" w:hint="eastAsia"/>
          <w:szCs w:val="21"/>
        </w:rPr>
        <w:t>「事業費」の助成申請額に対して8</w:t>
      </w:r>
      <w:r w:rsidR="005F1C34">
        <w:rPr>
          <w:rFonts w:ascii="游ゴシック" w:eastAsia="游ゴシック" w:hAnsi="游ゴシック"/>
          <w:szCs w:val="21"/>
        </w:rPr>
        <w:t>0</w:t>
      </w:r>
      <w:r w:rsidR="005F1C34" w:rsidRPr="003A43B2">
        <w:rPr>
          <w:rFonts w:ascii="游ゴシック" w:eastAsia="游ゴシック" w:hAnsi="游ゴシック" w:hint="eastAsia"/>
          <w:szCs w:val="21"/>
        </w:rPr>
        <w:t>％以上（管理的経費が</w:t>
      </w:r>
      <w:r w:rsidR="005F1C34">
        <w:rPr>
          <w:rFonts w:ascii="游ゴシック" w:eastAsia="游ゴシック" w:hAnsi="游ゴシック"/>
          <w:szCs w:val="21"/>
        </w:rPr>
        <w:t>20</w:t>
      </w:r>
      <w:r w:rsidR="005F1C34" w:rsidRPr="003A43B2">
        <w:rPr>
          <w:rFonts w:ascii="游ゴシック" w:eastAsia="游ゴシック" w:hAnsi="游ゴシック"/>
          <w:szCs w:val="21"/>
        </w:rPr>
        <w:t>%</w:t>
      </w:r>
      <w:r w:rsidR="005F1C34" w:rsidRPr="003A43B2">
        <w:rPr>
          <w:rFonts w:ascii="游ゴシック" w:eastAsia="游ゴシック" w:hAnsi="游ゴシック" w:hint="eastAsia"/>
          <w:szCs w:val="21"/>
        </w:rPr>
        <w:t>以下）</w:t>
      </w:r>
    </w:p>
    <w:p w14:paraId="321C8E0A" w14:textId="77777777" w:rsidR="008F5CEC" w:rsidRPr="003A43B2" w:rsidRDefault="008F5CEC" w:rsidP="001E3A23">
      <w:pPr>
        <w:pStyle w:val="a8"/>
        <w:ind w:leftChars="0" w:left="851"/>
        <w:rPr>
          <w:rFonts w:ascii="游ゴシック" w:eastAsia="游ゴシック" w:hAnsi="游ゴシック"/>
          <w:szCs w:val="21"/>
        </w:rPr>
      </w:pPr>
    </w:p>
    <w:p w14:paraId="3769AB41" w14:textId="4A4666D6" w:rsidR="001E3A23" w:rsidRPr="003A43B2" w:rsidRDefault="0084244A" w:rsidP="002E0906">
      <w:pPr>
        <w:pStyle w:val="a8"/>
        <w:ind w:leftChars="0" w:left="567"/>
        <w:rPr>
          <w:rFonts w:ascii="游ゴシック" w:eastAsia="游ゴシック" w:hAnsi="游ゴシック"/>
          <w:b/>
          <w:bCs/>
          <w:szCs w:val="21"/>
        </w:rPr>
      </w:pPr>
      <w:r>
        <w:rPr>
          <w:rFonts w:ascii="游ゴシック" w:eastAsia="游ゴシック" w:hAnsi="游ゴシック" w:hint="eastAsia"/>
          <w:b/>
          <w:bCs/>
          <w:szCs w:val="21"/>
        </w:rPr>
        <w:t xml:space="preserve">② </w:t>
      </w:r>
      <w:r w:rsidR="00F272CF" w:rsidRPr="003A43B2">
        <w:rPr>
          <w:rFonts w:ascii="游ゴシック" w:eastAsia="游ゴシック" w:hAnsi="游ゴシック" w:hint="eastAsia"/>
          <w:b/>
          <w:bCs/>
          <w:szCs w:val="21"/>
        </w:rPr>
        <w:t>管理的経費</w:t>
      </w:r>
    </w:p>
    <w:p w14:paraId="68BAE4BE" w14:textId="330F9701" w:rsidR="001E3A23" w:rsidRPr="003A43B2" w:rsidRDefault="001E3A23" w:rsidP="00DF3161">
      <w:pPr>
        <w:pStyle w:val="a8"/>
        <w:numPr>
          <w:ilvl w:val="1"/>
          <w:numId w:val="3"/>
        </w:numPr>
        <w:ind w:leftChars="0" w:left="851" w:hanging="284"/>
        <w:rPr>
          <w:rFonts w:ascii="游ゴシック" w:eastAsia="游ゴシック" w:hAnsi="游ゴシック"/>
          <w:szCs w:val="21"/>
        </w:rPr>
      </w:pPr>
      <w:r w:rsidRPr="003A43B2">
        <w:rPr>
          <w:rFonts w:ascii="游ゴシック" w:eastAsia="游ゴシック" w:hAnsi="游ゴシック" w:hint="eastAsia"/>
          <w:szCs w:val="21"/>
        </w:rPr>
        <w:t>役職員の人件費</w:t>
      </w:r>
      <w:r w:rsidR="00DF3161" w:rsidRPr="003A43B2">
        <w:rPr>
          <w:rFonts w:ascii="游ゴシック" w:eastAsia="游ゴシック" w:hAnsi="游ゴシック" w:hint="eastAsia"/>
          <w:szCs w:val="21"/>
        </w:rPr>
        <w:t>、</w:t>
      </w:r>
      <w:r w:rsidRPr="003A43B2">
        <w:rPr>
          <w:rFonts w:ascii="游ゴシック" w:eastAsia="游ゴシック" w:hAnsi="游ゴシック" w:hint="eastAsia"/>
          <w:szCs w:val="21"/>
        </w:rPr>
        <w:t>管理部門などの管理経費、事務所の家賃等</w:t>
      </w:r>
      <w:r w:rsidR="00DF3161" w:rsidRPr="003A43B2">
        <w:rPr>
          <w:rFonts w:ascii="游ゴシック" w:eastAsia="游ゴシック" w:hAnsi="游ゴシック" w:hint="eastAsia"/>
          <w:szCs w:val="21"/>
        </w:rPr>
        <w:t>の一般的な</w:t>
      </w:r>
      <w:r w:rsidRPr="003A43B2">
        <w:rPr>
          <w:rFonts w:ascii="游ゴシック" w:eastAsia="游ゴシック" w:hAnsi="游ゴシック" w:hint="eastAsia"/>
          <w:szCs w:val="21"/>
        </w:rPr>
        <w:t>経費で、本事業に要する経費として特定することが難しいものの一定の負担が生じている経費、活動を実施するための調査費等です。</w:t>
      </w:r>
    </w:p>
    <w:p w14:paraId="527D22AD" w14:textId="77777777" w:rsidR="006210AF" w:rsidRDefault="00DF3161" w:rsidP="00DF3161">
      <w:pPr>
        <w:pStyle w:val="a8"/>
        <w:numPr>
          <w:ilvl w:val="1"/>
          <w:numId w:val="3"/>
        </w:numPr>
        <w:ind w:leftChars="0" w:left="851" w:hanging="284"/>
        <w:rPr>
          <w:rFonts w:ascii="游ゴシック" w:eastAsia="游ゴシック" w:hAnsi="游ゴシック"/>
          <w:szCs w:val="21"/>
        </w:rPr>
      </w:pPr>
      <w:r w:rsidRPr="003A43B2">
        <w:rPr>
          <w:rFonts w:ascii="游ゴシック" w:eastAsia="游ゴシック" w:hAnsi="游ゴシック" w:hint="eastAsia"/>
          <w:szCs w:val="21"/>
        </w:rPr>
        <w:t>「管理的経費」</w:t>
      </w:r>
      <w:r w:rsidR="004B4E48" w:rsidRPr="003A43B2">
        <w:rPr>
          <w:rFonts w:ascii="游ゴシック" w:eastAsia="游ゴシック" w:hAnsi="游ゴシック" w:hint="eastAsia"/>
          <w:szCs w:val="21"/>
        </w:rPr>
        <w:t>の助成申請額は、</w:t>
      </w:r>
      <w:r w:rsidR="006210AF">
        <w:rPr>
          <w:rFonts w:ascii="游ゴシック" w:eastAsia="游ゴシック" w:hAnsi="游ゴシック" w:hint="eastAsia"/>
          <w:szCs w:val="21"/>
        </w:rPr>
        <w:t>以下のとおりとします。</w:t>
      </w:r>
    </w:p>
    <w:p w14:paraId="0B5500AF" w14:textId="133E06FA" w:rsidR="00C61283" w:rsidRDefault="00302F8C" w:rsidP="00C61283">
      <w:pPr>
        <w:pStyle w:val="a8"/>
        <w:tabs>
          <w:tab w:val="left" w:pos="2694"/>
        </w:tabs>
        <w:ind w:leftChars="473" w:left="1274" w:hangingChars="134" w:hanging="281"/>
        <w:rPr>
          <w:rFonts w:ascii="游ゴシック" w:eastAsia="游ゴシック" w:hAnsi="游ゴシック"/>
          <w:szCs w:val="21"/>
        </w:rPr>
      </w:pPr>
      <w:r>
        <w:rPr>
          <w:rFonts w:ascii="游ゴシック" w:eastAsia="游ゴシック" w:hAnsi="游ゴシック" w:hint="eastAsia"/>
          <w:szCs w:val="21"/>
        </w:rPr>
        <w:t>-</w:t>
      </w:r>
      <w:r>
        <w:rPr>
          <w:rFonts w:ascii="游ゴシック" w:eastAsia="游ゴシック" w:hAnsi="游ゴシック"/>
          <w:szCs w:val="21"/>
        </w:rPr>
        <w:t xml:space="preserve"> </w:t>
      </w:r>
      <w:r w:rsidR="006210AF">
        <w:rPr>
          <w:rFonts w:ascii="游ゴシック" w:eastAsia="游ゴシック" w:hAnsi="游ゴシック" w:hint="eastAsia"/>
          <w:szCs w:val="21"/>
        </w:rPr>
        <w:t>通常枠</w:t>
      </w:r>
      <w:r w:rsidR="00C61283">
        <w:rPr>
          <w:rFonts w:ascii="游ゴシック" w:eastAsia="游ゴシック" w:hAnsi="游ゴシック"/>
          <w:szCs w:val="21"/>
        </w:rPr>
        <w:br/>
      </w:r>
      <w:r w:rsidR="007124FF" w:rsidRPr="003A43B2">
        <w:rPr>
          <w:rFonts w:ascii="游ゴシック" w:eastAsia="游ゴシック" w:hAnsi="游ゴシック" w:hint="eastAsia"/>
          <w:szCs w:val="21"/>
        </w:rPr>
        <w:t>「</w:t>
      </w:r>
      <w:r w:rsidR="004B4E48" w:rsidRPr="003A43B2">
        <w:rPr>
          <w:rFonts w:ascii="游ゴシック" w:eastAsia="游ゴシック" w:hAnsi="游ゴシック" w:hint="eastAsia"/>
          <w:szCs w:val="21"/>
        </w:rPr>
        <w:t>事業費</w:t>
      </w:r>
      <w:r w:rsidR="007124FF" w:rsidRPr="003A43B2">
        <w:rPr>
          <w:rFonts w:ascii="游ゴシック" w:eastAsia="游ゴシック" w:hAnsi="游ゴシック" w:hint="eastAsia"/>
          <w:szCs w:val="21"/>
        </w:rPr>
        <w:t>」</w:t>
      </w:r>
      <w:r w:rsidR="004B4E48" w:rsidRPr="003A43B2">
        <w:rPr>
          <w:rFonts w:ascii="游ゴシック" w:eastAsia="游ゴシック" w:hAnsi="游ゴシック" w:hint="eastAsia"/>
          <w:szCs w:val="21"/>
        </w:rPr>
        <w:t>の助成申請額に対して1</w:t>
      </w:r>
      <w:r w:rsidR="004B4E48" w:rsidRPr="003A43B2">
        <w:rPr>
          <w:rFonts w:ascii="游ゴシック" w:eastAsia="游ゴシック" w:hAnsi="游ゴシック"/>
          <w:szCs w:val="21"/>
        </w:rPr>
        <w:t>5%</w:t>
      </w:r>
      <w:r w:rsidR="004B4E48" w:rsidRPr="003A43B2">
        <w:rPr>
          <w:rFonts w:ascii="游ゴシック" w:eastAsia="游ゴシック" w:hAnsi="游ゴシック" w:hint="eastAsia"/>
          <w:szCs w:val="21"/>
        </w:rPr>
        <w:t>以下（</w:t>
      </w:r>
      <w:r w:rsidR="00074770">
        <w:rPr>
          <w:rFonts w:ascii="游ゴシック" w:eastAsia="游ゴシック" w:hAnsi="游ゴシック" w:hint="eastAsia"/>
          <w:szCs w:val="21"/>
        </w:rPr>
        <w:t>直接事業費</w:t>
      </w:r>
      <w:r w:rsidR="004B4E48" w:rsidRPr="003A43B2">
        <w:rPr>
          <w:rFonts w:ascii="游ゴシック" w:eastAsia="游ゴシック" w:hAnsi="游ゴシック" w:hint="eastAsia"/>
          <w:szCs w:val="21"/>
        </w:rPr>
        <w:t>が8</w:t>
      </w:r>
      <w:r w:rsidR="004B4E48" w:rsidRPr="003A43B2">
        <w:rPr>
          <w:rFonts w:ascii="游ゴシック" w:eastAsia="游ゴシック" w:hAnsi="游ゴシック"/>
          <w:szCs w:val="21"/>
        </w:rPr>
        <w:t>5%</w:t>
      </w:r>
      <w:r w:rsidR="004B4E48" w:rsidRPr="003A43B2">
        <w:rPr>
          <w:rFonts w:ascii="游ゴシック" w:eastAsia="游ゴシック" w:hAnsi="游ゴシック" w:hint="eastAsia"/>
          <w:szCs w:val="21"/>
        </w:rPr>
        <w:t>以上）</w:t>
      </w:r>
    </w:p>
    <w:p w14:paraId="7820C253" w14:textId="142AA56C" w:rsidR="00DF3161" w:rsidRPr="003A43B2" w:rsidRDefault="00302F8C" w:rsidP="001C0863">
      <w:pPr>
        <w:pStyle w:val="a8"/>
        <w:tabs>
          <w:tab w:val="left" w:pos="2694"/>
        </w:tabs>
        <w:ind w:leftChars="473" w:left="1274" w:hangingChars="134" w:hanging="281"/>
        <w:rPr>
          <w:rFonts w:ascii="游ゴシック" w:eastAsia="游ゴシック" w:hAnsi="游ゴシック"/>
          <w:szCs w:val="21"/>
        </w:rPr>
      </w:pPr>
      <w:r>
        <w:rPr>
          <w:rFonts w:ascii="游ゴシック" w:eastAsia="游ゴシック" w:hAnsi="游ゴシック" w:hint="eastAsia"/>
          <w:szCs w:val="21"/>
        </w:rPr>
        <w:t>-</w:t>
      </w:r>
      <w:r>
        <w:rPr>
          <w:rFonts w:ascii="游ゴシック" w:eastAsia="游ゴシック" w:hAnsi="游ゴシック"/>
          <w:szCs w:val="21"/>
        </w:rPr>
        <w:t xml:space="preserve"> </w:t>
      </w:r>
      <w:r w:rsidR="000F24DF">
        <w:rPr>
          <w:rFonts w:ascii="游ゴシック" w:eastAsia="游ゴシック" w:hAnsi="游ゴシック" w:hint="eastAsia"/>
          <w:szCs w:val="21"/>
        </w:rPr>
        <w:t>緊急</w:t>
      </w:r>
      <w:r w:rsidR="006210AF">
        <w:rPr>
          <w:rFonts w:ascii="游ゴシック" w:eastAsia="游ゴシック" w:hAnsi="游ゴシック" w:hint="eastAsia"/>
          <w:szCs w:val="21"/>
        </w:rPr>
        <w:t>支援枠</w:t>
      </w:r>
      <w:r w:rsidR="00C61283">
        <w:rPr>
          <w:rFonts w:ascii="游ゴシック" w:eastAsia="游ゴシック" w:hAnsi="游ゴシック"/>
          <w:szCs w:val="21"/>
        </w:rPr>
        <w:br/>
      </w:r>
      <w:r w:rsidR="006210AF" w:rsidRPr="003A43B2">
        <w:rPr>
          <w:rFonts w:ascii="游ゴシック" w:eastAsia="游ゴシック" w:hAnsi="游ゴシック" w:hint="eastAsia"/>
          <w:szCs w:val="21"/>
        </w:rPr>
        <w:t>「事業費」の助成申請額に対して</w:t>
      </w:r>
      <w:r w:rsidR="006210AF">
        <w:rPr>
          <w:rFonts w:ascii="游ゴシック" w:eastAsia="游ゴシック" w:hAnsi="游ゴシック"/>
          <w:szCs w:val="21"/>
        </w:rPr>
        <w:t>20</w:t>
      </w:r>
      <w:r w:rsidR="006210AF" w:rsidRPr="003A43B2">
        <w:rPr>
          <w:rFonts w:ascii="游ゴシック" w:eastAsia="游ゴシック" w:hAnsi="游ゴシック"/>
          <w:szCs w:val="21"/>
        </w:rPr>
        <w:t>%</w:t>
      </w:r>
      <w:r w:rsidR="006210AF" w:rsidRPr="003A43B2">
        <w:rPr>
          <w:rFonts w:ascii="游ゴシック" w:eastAsia="游ゴシック" w:hAnsi="游ゴシック" w:hint="eastAsia"/>
          <w:szCs w:val="21"/>
        </w:rPr>
        <w:t>以下（</w:t>
      </w:r>
      <w:r w:rsidR="006210AF">
        <w:rPr>
          <w:rFonts w:ascii="游ゴシック" w:eastAsia="游ゴシック" w:hAnsi="游ゴシック" w:hint="eastAsia"/>
          <w:szCs w:val="21"/>
        </w:rPr>
        <w:t>直接事業費</w:t>
      </w:r>
      <w:r w:rsidR="006210AF" w:rsidRPr="003A43B2">
        <w:rPr>
          <w:rFonts w:ascii="游ゴシック" w:eastAsia="游ゴシック" w:hAnsi="游ゴシック" w:hint="eastAsia"/>
          <w:szCs w:val="21"/>
        </w:rPr>
        <w:t>が8</w:t>
      </w:r>
      <w:r w:rsidR="006210AF">
        <w:rPr>
          <w:rFonts w:ascii="游ゴシック" w:eastAsia="游ゴシック" w:hAnsi="游ゴシック"/>
          <w:szCs w:val="21"/>
        </w:rPr>
        <w:t>0</w:t>
      </w:r>
      <w:r w:rsidR="006210AF" w:rsidRPr="003A43B2">
        <w:rPr>
          <w:rFonts w:ascii="游ゴシック" w:eastAsia="游ゴシック" w:hAnsi="游ゴシック"/>
          <w:szCs w:val="21"/>
        </w:rPr>
        <w:t>%</w:t>
      </w:r>
      <w:r w:rsidR="006210AF" w:rsidRPr="003A43B2">
        <w:rPr>
          <w:rFonts w:ascii="游ゴシック" w:eastAsia="游ゴシック" w:hAnsi="游ゴシック" w:hint="eastAsia"/>
          <w:szCs w:val="21"/>
        </w:rPr>
        <w:t>以上）</w:t>
      </w:r>
    </w:p>
    <w:p w14:paraId="6C332D8F" w14:textId="382E62A2" w:rsidR="004B4E48" w:rsidRPr="003A43B2" w:rsidRDefault="00466853" w:rsidP="00DF3161">
      <w:pPr>
        <w:pStyle w:val="a8"/>
        <w:numPr>
          <w:ilvl w:val="1"/>
          <w:numId w:val="3"/>
        </w:numPr>
        <w:ind w:leftChars="0" w:left="851" w:hanging="284"/>
        <w:rPr>
          <w:rFonts w:ascii="游ゴシック" w:eastAsia="游ゴシック" w:hAnsi="游ゴシック"/>
          <w:szCs w:val="21"/>
        </w:rPr>
      </w:pPr>
      <w:r w:rsidRPr="003A43B2">
        <w:rPr>
          <w:rFonts w:ascii="游ゴシック" w:eastAsia="游ゴシック" w:hAnsi="游ゴシック" w:hint="eastAsia"/>
          <w:szCs w:val="21"/>
        </w:rPr>
        <w:t>管理的経費には、本事業の実施にあたり必要となる指定口座からの振込手数料、</w:t>
      </w:r>
      <w:r w:rsidR="00C43193" w:rsidRPr="003A43B2">
        <w:rPr>
          <w:rFonts w:ascii="游ゴシック" w:eastAsia="游ゴシック" w:hAnsi="游ゴシック" w:hint="eastAsia"/>
          <w:szCs w:val="21"/>
        </w:rPr>
        <w:t>本事業の</w:t>
      </w:r>
      <w:r w:rsidRPr="003A43B2">
        <w:rPr>
          <w:rFonts w:ascii="游ゴシック" w:eastAsia="游ゴシック" w:hAnsi="游ゴシック" w:hint="eastAsia"/>
          <w:szCs w:val="21"/>
        </w:rPr>
        <w:t>情報公開に要する</w:t>
      </w:r>
      <w:r w:rsidRPr="003A43B2">
        <w:rPr>
          <w:rFonts w:ascii="游ゴシック" w:eastAsia="游ゴシック" w:hAnsi="游ゴシック"/>
          <w:szCs w:val="21"/>
        </w:rPr>
        <w:t>Web制作費用</w:t>
      </w:r>
      <w:r w:rsidR="00AF20B8">
        <w:rPr>
          <w:rFonts w:ascii="游ゴシック" w:eastAsia="游ゴシック" w:hAnsi="游ゴシック" w:hint="eastAsia"/>
          <w:szCs w:val="21"/>
        </w:rPr>
        <w:t>（</w:t>
      </w:r>
      <w:r w:rsidR="00706577">
        <w:rPr>
          <w:rFonts w:ascii="游ゴシック" w:eastAsia="游ゴシック" w:hAnsi="游ゴシック" w:hint="eastAsia"/>
          <w:szCs w:val="21"/>
        </w:rPr>
        <w:t>シンボルマーク掲出を含む</w:t>
      </w:r>
      <w:r w:rsidR="00AF20B8">
        <w:rPr>
          <w:rFonts w:ascii="游ゴシック" w:eastAsia="游ゴシック" w:hAnsi="游ゴシック" w:hint="eastAsia"/>
          <w:szCs w:val="21"/>
        </w:rPr>
        <w:t>）</w:t>
      </w:r>
      <w:r w:rsidRPr="003A43B2">
        <w:rPr>
          <w:rFonts w:ascii="游ゴシック" w:eastAsia="游ゴシック" w:hAnsi="游ゴシック"/>
          <w:szCs w:val="21"/>
        </w:rPr>
        <w:t>、本事業の</w:t>
      </w:r>
      <w:r w:rsidR="00171796">
        <w:rPr>
          <w:rFonts w:ascii="游ゴシック" w:eastAsia="游ゴシック" w:hAnsi="游ゴシック" w:hint="eastAsia"/>
          <w:szCs w:val="21"/>
        </w:rPr>
        <w:t>会計</w:t>
      </w:r>
      <w:r w:rsidRPr="003A43B2">
        <w:rPr>
          <w:rFonts w:ascii="游ゴシック" w:eastAsia="游ゴシック" w:hAnsi="游ゴシック"/>
          <w:szCs w:val="21"/>
        </w:rPr>
        <w:t>監査費用（他事業の</w:t>
      </w:r>
      <w:r w:rsidR="00171796">
        <w:rPr>
          <w:rFonts w:ascii="游ゴシック" w:eastAsia="游ゴシック" w:hAnsi="游ゴシック" w:hint="eastAsia"/>
          <w:szCs w:val="21"/>
        </w:rPr>
        <w:t>会計</w:t>
      </w:r>
      <w:r w:rsidRPr="003A43B2">
        <w:rPr>
          <w:rFonts w:ascii="游ゴシック" w:eastAsia="游ゴシック" w:hAnsi="游ゴシック"/>
          <w:szCs w:val="21"/>
        </w:rPr>
        <w:t>監査費用は除く）等を含めることができます。</w:t>
      </w:r>
    </w:p>
    <w:p w14:paraId="5251880B" w14:textId="49615D2A" w:rsidR="00F643C1" w:rsidRPr="003A43B2" w:rsidRDefault="00F643C1" w:rsidP="00DF3161">
      <w:pPr>
        <w:pStyle w:val="a8"/>
        <w:numPr>
          <w:ilvl w:val="1"/>
          <w:numId w:val="3"/>
        </w:numPr>
        <w:ind w:leftChars="0" w:left="851" w:hanging="284"/>
        <w:rPr>
          <w:rFonts w:ascii="游ゴシック" w:eastAsia="游ゴシック" w:hAnsi="游ゴシック"/>
          <w:szCs w:val="21"/>
        </w:rPr>
      </w:pPr>
      <w:r w:rsidRPr="003A43B2">
        <w:rPr>
          <w:rFonts w:ascii="游ゴシック" w:eastAsia="游ゴシック" w:hAnsi="游ゴシック" w:hint="eastAsia"/>
          <w:szCs w:val="21"/>
        </w:rPr>
        <w:t>人件費を計上する場合、人件費水準の公</w:t>
      </w:r>
      <w:r w:rsidR="00D42B7F">
        <w:rPr>
          <w:rFonts w:ascii="游ゴシック" w:eastAsia="游ゴシック" w:hAnsi="游ゴシック" w:hint="eastAsia"/>
          <w:szCs w:val="21"/>
        </w:rPr>
        <w:t>開</w:t>
      </w:r>
      <w:r w:rsidRPr="003A43B2">
        <w:rPr>
          <w:rFonts w:ascii="游ゴシック" w:eastAsia="游ゴシック" w:hAnsi="游ゴシック" w:hint="eastAsia"/>
          <w:szCs w:val="21"/>
        </w:rPr>
        <w:t>が必要です。</w:t>
      </w:r>
    </w:p>
    <w:p w14:paraId="6742155F" w14:textId="77777777" w:rsidR="002D10A2" w:rsidRPr="003A43B2" w:rsidRDefault="002D10A2" w:rsidP="00B43F27">
      <w:pPr>
        <w:ind w:leftChars="100" w:left="567" w:hanging="357"/>
        <w:rPr>
          <w:rFonts w:ascii="游ゴシック" w:eastAsia="游ゴシック" w:hAnsi="游ゴシック"/>
          <w:szCs w:val="21"/>
        </w:rPr>
      </w:pPr>
    </w:p>
    <w:p w14:paraId="5725755D" w14:textId="2164D71A" w:rsidR="00A91538" w:rsidRPr="003A43B2" w:rsidRDefault="00263BEC" w:rsidP="005C506A">
      <w:pPr>
        <w:pStyle w:val="a8"/>
        <w:numPr>
          <w:ilvl w:val="0"/>
          <w:numId w:val="3"/>
        </w:numPr>
        <w:ind w:leftChars="0" w:left="567" w:hanging="357"/>
        <w:rPr>
          <w:rFonts w:ascii="游ゴシック" w:eastAsia="游ゴシック" w:hAnsi="游ゴシック"/>
          <w:b/>
          <w:bCs/>
          <w:szCs w:val="21"/>
        </w:rPr>
      </w:pPr>
      <w:r w:rsidRPr="003A43B2">
        <w:rPr>
          <w:rFonts w:ascii="游ゴシック" w:eastAsia="游ゴシック" w:hAnsi="游ゴシック" w:hint="eastAsia"/>
          <w:b/>
          <w:bCs/>
          <w:szCs w:val="21"/>
        </w:rPr>
        <w:t>評価関連経費</w:t>
      </w:r>
      <w:r w:rsidR="00C2199D">
        <w:rPr>
          <w:rStyle w:val="af0"/>
          <w:rFonts w:ascii="游ゴシック" w:eastAsia="游ゴシック" w:hAnsi="游ゴシック"/>
          <w:b/>
          <w:bCs/>
          <w:szCs w:val="21"/>
        </w:rPr>
        <w:footnoteReference w:id="4"/>
      </w:r>
    </w:p>
    <w:p w14:paraId="6E606173" w14:textId="77777777" w:rsidR="00E62C4F" w:rsidRDefault="000D7EC2" w:rsidP="00E62C4F">
      <w:pPr>
        <w:pStyle w:val="a8"/>
        <w:numPr>
          <w:ilvl w:val="1"/>
          <w:numId w:val="3"/>
        </w:numPr>
        <w:ind w:leftChars="0" w:left="851" w:hanging="284"/>
        <w:rPr>
          <w:rFonts w:ascii="游ゴシック" w:eastAsia="游ゴシック" w:hAnsi="游ゴシック"/>
          <w:szCs w:val="21"/>
        </w:rPr>
      </w:pPr>
      <w:r w:rsidRPr="00B505D9">
        <w:rPr>
          <w:rFonts w:ascii="游ゴシック" w:eastAsia="游ゴシック" w:hAnsi="游ゴシック" w:hint="eastAsia"/>
          <w:szCs w:val="21"/>
        </w:rPr>
        <w:t>休眠預金等活用制度の基本方針では、「本制度における民間公益活動を行う団体の評価は、評価の客観性や正当性を確保するという前提の下、その民間公益活動を行う団体が自ら評価を実施するという「自己評価</w:t>
      </w:r>
      <w:r w:rsidRPr="00B505D9">
        <w:rPr>
          <w:rFonts w:ascii="游ゴシック" w:eastAsia="游ゴシック" w:hAnsi="游ゴシック"/>
          <w:szCs w:val="21"/>
        </w:rPr>
        <w:t>」を基本とする</w:t>
      </w:r>
      <w:r w:rsidRPr="00B505D9">
        <w:rPr>
          <w:rFonts w:ascii="游ゴシック" w:eastAsia="游ゴシック" w:hAnsi="游ゴシック" w:hint="eastAsia"/>
          <w:szCs w:val="21"/>
        </w:rPr>
        <w:t>」</w:t>
      </w:r>
      <w:r>
        <w:rPr>
          <w:rStyle w:val="af0"/>
          <w:rFonts w:ascii="游ゴシック" w:eastAsia="游ゴシック" w:hAnsi="游ゴシック"/>
          <w:szCs w:val="21"/>
        </w:rPr>
        <w:footnoteReference w:id="5"/>
      </w:r>
      <w:r w:rsidRPr="00B505D9">
        <w:rPr>
          <w:rFonts w:ascii="游ゴシック" w:eastAsia="游ゴシック" w:hAnsi="游ゴシック" w:hint="eastAsia"/>
          <w:szCs w:val="21"/>
        </w:rPr>
        <w:t>としています</w:t>
      </w:r>
      <w:r w:rsidRPr="00B505D9">
        <w:rPr>
          <w:rFonts w:ascii="游ゴシック" w:eastAsia="游ゴシック" w:hAnsi="游ゴシック"/>
          <w:szCs w:val="21"/>
        </w:rPr>
        <w:t>。</w:t>
      </w:r>
      <w:r w:rsidRPr="00B505D9">
        <w:rPr>
          <w:rFonts w:ascii="游ゴシック" w:eastAsia="游ゴシック" w:hAnsi="游ゴシック" w:hint="eastAsia"/>
          <w:szCs w:val="21"/>
        </w:rPr>
        <w:t>また、「評価の実施には、費用のほか時間や労力も含めて相当なコストを要するのも事実である。評価に関するコスト</w:t>
      </w:r>
      <w:r w:rsidRPr="00B35BBC">
        <w:rPr>
          <w:rFonts w:ascii="游ゴシック" w:eastAsia="游ゴシック" w:hAnsi="游ゴシック" w:hint="eastAsia"/>
          <w:szCs w:val="21"/>
        </w:rPr>
        <w:t>は、本来、事業の実施主体自身が負担することが望ましい。ただし、社会的インパクト</w:t>
      </w:r>
      <w:r w:rsidRPr="00B505D9">
        <w:rPr>
          <w:rFonts w:ascii="游ゴシック" w:eastAsia="游ゴシック" w:hAnsi="游ゴシック" w:hint="eastAsia"/>
          <w:szCs w:val="21"/>
        </w:rPr>
        <w:t>評価が依然として普及していない我が国の現状及び休眠預金等に係る資金の活用の成</w:t>
      </w:r>
      <w:r w:rsidRPr="00AE0B56">
        <w:rPr>
          <w:rFonts w:ascii="游ゴシック" w:eastAsia="游ゴシック" w:hAnsi="游ゴシック" w:hint="eastAsia"/>
          <w:szCs w:val="21"/>
        </w:rPr>
        <w:t>果に関し国民に対する説明責任が強く求められていることに鑑み、（中略）外部の評価専門家への相談が可能となるような仕組みを検討することにより評価に係る時間と労力の軽減を図ることが望まし</w:t>
      </w:r>
      <w:r w:rsidRPr="00062B79">
        <w:rPr>
          <w:rFonts w:ascii="游ゴシック" w:eastAsia="游ゴシック" w:hAnsi="游ゴシック" w:hint="eastAsia"/>
          <w:szCs w:val="21"/>
        </w:rPr>
        <w:t>い。その際、当分の間はこれにかかる経費についても休眠預金等に係る資金の活用対象に含める」としています。</w:t>
      </w:r>
    </w:p>
    <w:p w14:paraId="1FF4610E" w14:textId="77777777" w:rsidR="00E62C4F" w:rsidRDefault="00E62C4F" w:rsidP="00E62C4F">
      <w:pPr>
        <w:pStyle w:val="a8"/>
        <w:ind w:leftChars="0" w:left="851"/>
        <w:rPr>
          <w:rFonts w:ascii="游ゴシック" w:eastAsia="游ゴシック" w:hAnsi="游ゴシック"/>
          <w:szCs w:val="21"/>
        </w:rPr>
      </w:pPr>
    </w:p>
    <w:p w14:paraId="4B0602BC" w14:textId="2CC3CB70" w:rsidR="000D7EC2" w:rsidRPr="00E62C4F" w:rsidRDefault="000D7EC2" w:rsidP="00E62C4F">
      <w:pPr>
        <w:pStyle w:val="a8"/>
        <w:numPr>
          <w:ilvl w:val="1"/>
          <w:numId w:val="3"/>
        </w:numPr>
        <w:ind w:leftChars="0" w:left="851" w:hanging="284"/>
        <w:rPr>
          <w:rFonts w:ascii="游ゴシック" w:eastAsia="游ゴシック" w:hAnsi="游ゴシック"/>
          <w:szCs w:val="21"/>
        </w:rPr>
      </w:pPr>
      <w:r w:rsidRPr="00E62C4F">
        <w:rPr>
          <w:rFonts w:ascii="游ゴシック" w:eastAsia="游ゴシック" w:hAnsi="游ゴシック" w:hint="eastAsia"/>
          <w:szCs w:val="21"/>
        </w:rPr>
        <w:lastRenderedPageBreak/>
        <w:t>基本方針の考えに基づき、評価関連経費とは、資金分配団体及び実行団体が質の担保された主体的な自己評価を実施するために必要な外部の支援（主に評価や分野専門家からに助言を得る）等を受けるために助成する費用です。助成対象は、評価の判断材料として必要な調査の実施に関わる費用、実行団体同士で学び合う場を設定するための費用、外部の評価専門家や分野専門家の助言を得て、評価の考え方を活用し、戦略的な事業設計、事業の進捗管理や事業の見直し、成果の可視化、第三者委員会等を設置する費用、自己評価結果を発信や活用を促進していくための費用等に活用してください。</w:t>
      </w:r>
    </w:p>
    <w:p w14:paraId="0C96B757" w14:textId="77777777" w:rsidR="005464DC" w:rsidRPr="00C95340" w:rsidRDefault="005464DC" w:rsidP="005464DC">
      <w:pPr>
        <w:pStyle w:val="a8"/>
        <w:ind w:leftChars="0" w:left="851"/>
        <w:rPr>
          <w:rFonts w:ascii="游ゴシック" w:eastAsia="游ゴシック" w:hAnsi="游ゴシック"/>
          <w:strike/>
          <w:szCs w:val="21"/>
        </w:rPr>
      </w:pPr>
    </w:p>
    <w:p w14:paraId="40A3B3FF" w14:textId="77777777" w:rsidR="000D7EC2" w:rsidRDefault="000D7EC2" w:rsidP="000D7EC2">
      <w:pPr>
        <w:pStyle w:val="a8"/>
        <w:ind w:leftChars="0" w:left="851"/>
        <w:rPr>
          <w:rFonts w:ascii="游ゴシック" w:eastAsia="游ゴシック" w:hAnsi="游ゴシック"/>
        </w:rPr>
      </w:pPr>
      <w:r w:rsidRPr="6C3B1461">
        <w:rPr>
          <w:rFonts w:ascii="游ゴシック" w:eastAsia="游ゴシック" w:hAnsi="游ゴシック"/>
        </w:rPr>
        <w:t>「評価関連経費」の助成金申請額</w:t>
      </w:r>
      <w:r>
        <w:rPr>
          <w:rFonts w:ascii="游ゴシック" w:eastAsia="游ゴシック" w:hAnsi="游ゴシック" w:hint="eastAsia"/>
        </w:rPr>
        <w:t>の上限の目安</w:t>
      </w:r>
      <w:r w:rsidRPr="6C3B1461">
        <w:rPr>
          <w:rFonts w:ascii="游ゴシック" w:eastAsia="游ゴシック" w:hAnsi="游ゴシック"/>
        </w:rPr>
        <w:t>は、資金分配団体用は「事業費」の助成申請額に対して5.0%以下、実行団体用は「実行団体への助成」の助成申請額に対して5.0%以下としま</w:t>
      </w:r>
      <w:r>
        <w:rPr>
          <w:rFonts w:ascii="游ゴシック" w:eastAsia="游ゴシック" w:hAnsi="游ゴシック" w:hint="eastAsia"/>
        </w:rPr>
        <w:t>す。また、日本国内で実施されている事業評価に係る費用も参考に、申請費用の妥当性について採択後に確認の上で金額を確定します。評価の実施には費用のほか時間や労力も含めて相当なコストを要しますので、評価と事業のバランスを考慮した上で必要な額を積算してください。</w:t>
      </w:r>
    </w:p>
    <w:p w14:paraId="633D2556" w14:textId="77777777" w:rsidR="000D7EC2" w:rsidRDefault="000D7EC2" w:rsidP="000D7EC2">
      <w:pPr>
        <w:pStyle w:val="a8"/>
        <w:ind w:leftChars="0" w:left="851"/>
        <w:rPr>
          <w:rFonts w:ascii="游ゴシック" w:eastAsia="游ゴシック" w:hAnsi="游ゴシック"/>
        </w:rPr>
      </w:pPr>
    </w:p>
    <w:p w14:paraId="3BCE3D11" w14:textId="77777777" w:rsidR="000D7EC2" w:rsidRPr="00B35BBC" w:rsidRDefault="000D7EC2" w:rsidP="000D7EC2">
      <w:pPr>
        <w:pStyle w:val="a8"/>
        <w:ind w:leftChars="0" w:left="851"/>
        <w:rPr>
          <w:rFonts w:ascii="游ゴシック" w:eastAsia="游ゴシック" w:hAnsi="游ゴシック"/>
        </w:rPr>
      </w:pPr>
      <w:r>
        <w:rPr>
          <w:rFonts w:ascii="游ゴシック" w:eastAsia="游ゴシック" w:hAnsi="游ゴシック" w:hint="eastAsia"/>
        </w:rPr>
        <w:t>＜評価関連経費の対象外経費＞</w:t>
      </w:r>
    </w:p>
    <w:p w14:paraId="7209936F" w14:textId="77777777" w:rsidR="000D7EC2" w:rsidRPr="00BC7C7E" w:rsidRDefault="000D7EC2" w:rsidP="000D7EC2">
      <w:pPr>
        <w:pStyle w:val="a8"/>
        <w:numPr>
          <w:ilvl w:val="1"/>
          <w:numId w:val="3"/>
        </w:numPr>
        <w:ind w:leftChars="0" w:left="851" w:hanging="284"/>
        <w:rPr>
          <w:rFonts w:ascii="游ゴシック" w:eastAsia="游ゴシック" w:hAnsi="游ゴシック"/>
        </w:rPr>
      </w:pPr>
      <w:r w:rsidRPr="00C64C05">
        <w:rPr>
          <w:rFonts w:ascii="游ゴシック" w:eastAsia="游ゴシック" w:hAnsi="游ゴシック" w:hint="eastAsia"/>
          <w:szCs w:val="21"/>
        </w:rPr>
        <w:t>自己評価ですので、評価は各団体が主体的に行う必要があり、評価の全てを外部委託することや、評価を肩代わりするための外部専門家の雇用や業務実施契約等は認められておりません。外部に依頼する内容が不明瞭な場合には、外部委託することにより当該事業の評価をどう効果的・効率的に実施するか、団体の評価スキル向上にどう寄与するか、事業終了後の団体における評価活用の展望も含めて計画について確認します。</w:t>
      </w:r>
    </w:p>
    <w:p w14:paraId="7469F67E" w14:textId="77777777" w:rsidR="000D7EC2" w:rsidRPr="00054DBA" w:rsidRDefault="000D7EC2" w:rsidP="000D7EC2">
      <w:pPr>
        <w:pStyle w:val="a8"/>
        <w:numPr>
          <w:ilvl w:val="1"/>
          <w:numId w:val="3"/>
        </w:numPr>
        <w:ind w:leftChars="0" w:left="851" w:hanging="284"/>
        <w:rPr>
          <w:rFonts w:ascii="游ゴシック" w:eastAsia="游ゴシック" w:hAnsi="游ゴシック"/>
        </w:rPr>
      </w:pPr>
      <w:r w:rsidRPr="00C64C05">
        <w:rPr>
          <w:rFonts w:ascii="游ゴシック" w:eastAsia="游ゴシック" w:hAnsi="游ゴシック" w:hint="eastAsia"/>
        </w:rPr>
        <w:t>評価関連経費は、原則として、</w:t>
      </w:r>
      <w:r w:rsidRPr="00C64C05">
        <w:rPr>
          <w:rFonts w:ascii="游ゴシック" w:eastAsia="游ゴシック" w:hAnsi="游ゴシック"/>
        </w:rPr>
        <w:t>団体の内部人材の育成を主目的とした人件費</w:t>
      </w:r>
      <w:r w:rsidRPr="00C64C05">
        <w:rPr>
          <w:rFonts w:ascii="游ゴシック" w:eastAsia="游ゴシック" w:hAnsi="游ゴシック" w:hint="eastAsia"/>
        </w:rPr>
        <w:t>計上や、評価スキル向上を主目的とした</w:t>
      </w:r>
      <w:r w:rsidRPr="00C64C05">
        <w:rPr>
          <w:rFonts w:ascii="游ゴシック" w:eastAsia="游ゴシック" w:hAnsi="游ゴシック"/>
        </w:rPr>
        <w:t>評価関連</w:t>
      </w:r>
      <w:r w:rsidRPr="00C64C05">
        <w:rPr>
          <w:rFonts w:ascii="游ゴシック" w:eastAsia="游ゴシック" w:hAnsi="游ゴシック" w:hint="eastAsia"/>
        </w:rPr>
        <w:t>研修参加のための</w:t>
      </w:r>
      <w:r w:rsidRPr="00C64C05">
        <w:rPr>
          <w:rFonts w:ascii="游ゴシック" w:eastAsia="游ゴシック" w:hAnsi="游ゴシック"/>
        </w:rPr>
        <w:t>経費</w:t>
      </w:r>
      <w:r w:rsidRPr="00C64C05">
        <w:rPr>
          <w:rFonts w:ascii="游ゴシック" w:eastAsia="游ゴシック" w:hAnsi="游ゴシック" w:hint="eastAsia"/>
        </w:rPr>
        <w:t>や資格取得費用は</w:t>
      </w:r>
      <w:r w:rsidRPr="00C64C05">
        <w:rPr>
          <w:rFonts w:ascii="游ゴシック" w:eastAsia="游ゴシック" w:hAnsi="游ゴシック"/>
        </w:rPr>
        <w:t>助成対象と</w:t>
      </w:r>
      <w:r w:rsidRPr="00C64C05">
        <w:rPr>
          <w:rFonts w:ascii="游ゴシック" w:eastAsia="游ゴシック" w:hAnsi="游ゴシック" w:hint="eastAsia"/>
        </w:rPr>
        <w:t>は</w:t>
      </w:r>
      <w:r w:rsidRPr="00C64C05">
        <w:rPr>
          <w:rFonts w:ascii="游ゴシック" w:eastAsia="游ゴシック" w:hAnsi="游ゴシック"/>
        </w:rPr>
        <w:t>なりません。</w:t>
      </w:r>
      <w:r>
        <w:rPr>
          <w:rFonts w:ascii="游ゴシック" w:eastAsia="游ゴシック" w:hAnsi="游ゴシック" w:hint="eastAsia"/>
        </w:rPr>
        <w:t>ただし</w:t>
      </w:r>
      <w:r w:rsidRPr="00C64C05">
        <w:rPr>
          <w:rFonts w:ascii="游ゴシック" w:eastAsia="游ゴシック" w:hAnsi="游ゴシック" w:hint="eastAsia"/>
        </w:rPr>
        <w:t>、当該事業の評価の質の担保を主目的とし、評価関連研修等を受講する場合には、具体的な貢献方法</w:t>
      </w:r>
      <w:r>
        <w:rPr>
          <w:rFonts w:ascii="游ゴシック" w:eastAsia="游ゴシック" w:hAnsi="游ゴシック" w:hint="eastAsia"/>
        </w:rPr>
        <w:t>（</w:t>
      </w:r>
      <w:r w:rsidRPr="00C64C05">
        <w:rPr>
          <w:rFonts w:ascii="游ゴシック" w:eastAsia="游ゴシック" w:hAnsi="游ゴシック" w:hint="eastAsia"/>
        </w:rPr>
        <w:t>例：事業で収集するアンケート結果についてt検定</w:t>
      </w:r>
      <w:r>
        <w:rPr>
          <w:rFonts w:ascii="游ゴシック" w:eastAsia="游ゴシック" w:hAnsi="游ゴシック" w:hint="eastAsia"/>
        </w:rPr>
        <w:t>を</w:t>
      </w:r>
      <w:r w:rsidRPr="00C64C05">
        <w:rPr>
          <w:rFonts w:ascii="游ゴシック" w:eastAsia="游ゴシック" w:hAnsi="游ゴシック" w:hint="eastAsia"/>
        </w:rPr>
        <w:t>行う、アンケートの定性データの因果関係分析を行う</w:t>
      </w:r>
      <w:r>
        <w:rPr>
          <w:rFonts w:ascii="游ゴシック" w:eastAsia="游ゴシック" w:hAnsi="游ゴシック" w:hint="eastAsia"/>
        </w:rPr>
        <w:t>）</w:t>
      </w:r>
      <w:r w:rsidRPr="00C64C05">
        <w:rPr>
          <w:rFonts w:ascii="游ゴシック" w:eastAsia="游ゴシック" w:hAnsi="游ゴシック" w:hint="eastAsia"/>
        </w:rPr>
        <w:t>や、団体の助成終了後の評価活用の展望について提示してください。その場合においても、研修内容が多岐にわたる場合や、研修費用が高額となる</w:t>
      </w:r>
      <w:r>
        <w:rPr>
          <w:rFonts w:ascii="游ゴシック" w:eastAsia="游ゴシック" w:hAnsi="游ゴシック" w:hint="eastAsia"/>
        </w:rPr>
        <w:t>等</w:t>
      </w:r>
      <w:r w:rsidRPr="00C64C05">
        <w:rPr>
          <w:rFonts w:ascii="游ゴシック" w:eastAsia="游ゴシック" w:hAnsi="游ゴシック" w:hint="eastAsia"/>
        </w:rPr>
        <w:t>場合には、研修内容が当該事業以外にも役立つことに鑑み、研修費の一部は自己負担で計画するなどの検討を行ってください。</w:t>
      </w:r>
    </w:p>
    <w:p w14:paraId="0BADD7B6" w14:textId="77777777" w:rsidR="00872AF3" w:rsidRPr="00872AF3" w:rsidRDefault="000D7EC2" w:rsidP="000D7EC2">
      <w:pPr>
        <w:pStyle w:val="a8"/>
        <w:numPr>
          <w:ilvl w:val="1"/>
          <w:numId w:val="3"/>
        </w:numPr>
        <w:ind w:leftChars="0" w:left="851" w:hanging="284"/>
        <w:rPr>
          <w:rFonts w:ascii="游ゴシック" w:eastAsia="游ゴシック" w:hAnsi="游ゴシック"/>
          <w:szCs w:val="21"/>
        </w:rPr>
      </w:pPr>
      <w:r w:rsidRPr="6C3B1461">
        <w:rPr>
          <w:rFonts w:ascii="游ゴシック" w:eastAsia="游ゴシック" w:hAnsi="游ゴシック"/>
        </w:rPr>
        <w:t>外部評価専門家の代替となりうる専門性を有する人材を内部より投入する場合は、</w:t>
      </w:r>
      <w:r>
        <w:rPr>
          <w:rFonts w:ascii="游ゴシック" w:eastAsia="游ゴシック" w:hAnsi="游ゴシック" w:hint="eastAsia"/>
        </w:rPr>
        <w:t>評価実績（第三者的評価者としての実績）が確認できた場合のみ助成対象となります。</w:t>
      </w:r>
      <w:r w:rsidRPr="00B35BBC">
        <w:rPr>
          <w:rFonts w:ascii="游ゴシック" w:eastAsia="游ゴシック" w:hAnsi="游ゴシック"/>
        </w:rPr>
        <w:t>人件費を計上する場合、人件費水準の公開が必要です。</w:t>
      </w:r>
      <w:r w:rsidRPr="00C766C6">
        <w:rPr>
          <w:rFonts w:ascii="游ゴシック" w:eastAsia="游ゴシック" w:hAnsi="游ゴシック"/>
        </w:rPr>
        <w:t>人件費計上にあたっては計上する工数で行う具体的な評価計画を確認する場合があります。</w:t>
      </w:r>
    </w:p>
    <w:p w14:paraId="3B839BC6" w14:textId="77777777" w:rsidR="00872AF3" w:rsidRPr="00872AF3" w:rsidRDefault="00872AF3" w:rsidP="00872AF3">
      <w:pPr>
        <w:pStyle w:val="a8"/>
        <w:ind w:leftChars="0" w:left="851"/>
        <w:rPr>
          <w:rFonts w:ascii="游ゴシック" w:eastAsia="游ゴシック" w:hAnsi="游ゴシック"/>
          <w:szCs w:val="21"/>
        </w:rPr>
      </w:pPr>
    </w:p>
    <w:p w14:paraId="71F31031" w14:textId="77777777" w:rsidR="00515401" w:rsidRPr="003A43B2" w:rsidRDefault="00515401">
      <w:pPr>
        <w:widowControl/>
        <w:jc w:val="left"/>
        <w:rPr>
          <w:rFonts w:ascii="游ゴシック" w:eastAsia="游ゴシック" w:hAnsi="游ゴシック"/>
          <w:szCs w:val="21"/>
        </w:rPr>
      </w:pPr>
      <w:r w:rsidRPr="003A43B2">
        <w:rPr>
          <w:rFonts w:ascii="游ゴシック" w:eastAsia="游ゴシック" w:hAnsi="游ゴシック"/>
          <w:szCs w:val="21"/>
        </w:rPr>
        <w:br w:type="page"/>
      </w:r>
    </w:p>
    <w:p w14:paraId="1BFA3D6C" w14:textId="1D18B9E5" w:rsidR="007749A1" w:rsidRPr="003A43B2" w:rsidRDefault="00CA0B80" w:rsidP="007E5662">
      <w:pPr>
        <w:pStyle w:val="a8"/>
        <w:numPr>
          <w:ilvl w:val="0"/>
          <w:numId w:val="1"/>
        </w:numPr>
        <w:shd w:val="clear" w:color="auto" w:fill="BDD6EE" w:themeFill="accent5" w:themeFillTint="66"/>
        <w:ind w:leftChars="0"/>
        <w:outlineLvl w:val="0"/>
        <w:rPr>
          <w:rFonts w:ascii="游ゴシック" w:eastAsia="游ゴシック" w:hAnsi="游ゴシック"/>
          <w:b/>
          <w:bCs/>
          <w:szCs w:val="21"/>
        </w:rPr>
      </w:pPr>
      <w:bookmarkStart w:id="3" w:name="_Toc144311208"/>
      <w:r w:rsidRPr="003A43B2">
        <w:rPr>
          <w:rFonts w:ascii="游ゴシック" w:eastAsia="游ゴシック" w:hAnsi="游ゴシック" w:hint="eastAsia"/>
          <w:b/>
          <w:bCs/>
          <w:szCs w:val="21"/>
        </w:rPr>
        <w:lastRenderedPageBreak/>
        <w:t>資金計画書等の作成</w:t>
      </w:r>
      <w:bookmarkEnd w:id="3"/>
    </w:p>
    <w:p w14:paraId="146BFB5D" w14:textId="06CC11A8" w:rsidR="00A62DE5" w:rsidRPr="003A43B2" w:rsidRDefault="00490383" w:rsidP="000B6E19">
      <w:pPr>
        <w:rPr>
          <w:rFonts w:ascii="游ゴシック" w:eastAsia="游ゴシック" w:hAnsi="游ゴシック"/>
        </w:rPr>
      </w:pPr>
      <w:r w:rsidRPr="3D01CD9A">
        <w:rPr>
          <w:rFonts w:ascii="游ゴシック" w:eastAsia="游ゴシック" w:hAnsi="游ゴシック" w:hint="eastAsia"/>
        </w:rPr>
        <w:t>本事業の積算内容</w:t>
      </w:r>
      <w:r w:rsidR="00267056" w:rsidRPr="3D01CD9A">
        <w:rPr>
          <w:rFonts w:ascii="游ゴシック" w:eastAsia="游ゴシック" w:hAnsi="游ゴシック" w:hint="eastAsia"/>
        </w:rPr>
        <w:t>について、</w:t>
      </w:r>
      <w:r w:rsidR="00521087" w:rsidRPr="3D01CD9A">
        <w:rPr>
          <w:rFonts w:ascii="游ゴシック" w:eastAsia="游ゴシック" w:hAnsi="游ゴシック" w:hint="eastAsia"/>
        </w:rPr>
        <w:t>資金計画書等</w:t>
      </w:r>
      <w:r w:rsidRPr="3D01CD9A">
        <w:rPr>
          <w:rFonts w:ascii="游ゴシック" w:eastAsia="游ゴシック" w:hAnsi="游ゴシック" w:hint="eastAsia"/>
        </w:rPr>
        <w:t>の「①</w:t>
      </w:r>
      <w:r w:rsidR="00211E26">
        <w:rPr>
          <w:rFonts w:ascii="游ゴシック" w:eastAsia="游ゴシック" w:hAnsi="游ゴシック" w:hint="eastAsia"/>
        </w:rPr>
        <w:t>助成</w:t>
      </w:r>
      <w:r w:rsidRPr="3D01CD9A">
        <w:rPr>
          <w:rFonts w:ascii="游ゴシック" w:eastAsia="游ゴシック" w:hAnsi="游ゴシック" w:hint="eastAsia"/>
        </w:rPr>
        <w:t>概要」「②自己資金・民間資金」「③積算の内訳」</w:t>
      </w:r>
      <w:r w:rsidR="00B336FC" w:rsidRPr="3D01CD9A">
        <w:rPr>
          <w:rFonts w:ascii="游ゴシック" w:eastAsia="游ゴシック" w:hAnsi="游ゴシック" w:hint="eastAsia"/>
        </w:rPr>
        <w:t>に記載してください</w:t>
      </w:r>
      <w:r w:rsidRPr="3D01CD9A">
        <w:rPr>
          <w:rFonts w:ascii="游ゴシック" w:eastAsia="游ゴシック" w:hAnsi="游ゴシック" w:hint="eastAsia"/>
        </w:rPr>
        <w:t>。契約の別紙</w:t>
      </w:r>
      <w:r w:rsidR="00EA44F7" w:rsidRPr="3D01CD9A">
        <w:rPr>
          <w:rFonts w:ascii="游ゴシック" w:eastAsia="游ゴシック" w:hAnsi="游ゴシック" w:hint="eastAsia"/>
        </w:rPr>
        <w:t>となる</w:t>
      </w:r>
      <w:r w:rsidRPr="3D01CD9A">
        <w:rPr>
          <w:rFonts w:ascii="游ゴシック" w:eastAsia="游ゴシック" w:hAnsi="游ゴシック" w:hint="eastAsia"/>
        </w:rPr>
        <w:t>「資金計画書」は</w:t>
      </w:r>
      <w:r w:rsidR="004A7CAB" w:rsidRPr="3D01CD9A">
        <w:rPr>
          <w:rFonts w:ascii="游ゴシック" w:eastAsia="游ゴシック" w:hAnsi="游ゴシック" w:hint="eastAsia"/>
        </w:rPr>
        <w:t>これら</w:t>
      </w:r>
      <w:r w:rsidR="3D4BB10C" w:rsidRPr="3D01CD9A">
        <w:rPr>
          <w:rFonts w:ascii="游ゴシック" w:eastAsia="游ゴシック" w:hAnsi="游ゴシック"/>
        </w:rPr>
        <w:t>①③</w:t>
      </w:r>
      <w:r w:rsidRPr="3D01CD9A">
        <w:rPr>
          <w:rFonts w:ascii="游ゴシック" w:eastAsia="游ゴシック" w:hAnsi="游ゴシック" w:hint="eastAsia"/>
        </w:rPr>
        <w:t>を要約した内容であり</w:t>
      </w:r>
      <w:r w:rsidR="00D51F64" w:rsidRPr="3D01CD9A">
        <w:rPr>
          <w:rFonts w:ascii="游ゴシック" w:eastAsia="游ゴシック" w:hAnsi="游ゴシック" w:hint="eastAsia"/>
        </w:rPr>
        <w:t>数字は</w:t>
      </w:r>
      <w:r w:rsidRPr="3D01CD9A">
        <w:rPr>
          <w:rFonts w:ascii="游ゴシック" w:eastAsia="游ゴシック" w:hAnsi="游ゴシック" w:hint="eastAsia"/>
        </w:rPr>
        <w:t>自動的に作成され</w:t>
      </w:r>
      <w:r w:rsidR="007A13D9" w:rsidRPr="3D01CD9A">
        <w:rPr>
          <w:rFonts w:ascii="游ゴシック" w:eastAsia="游ゴシック" w:hAnsi="游ゴシック" w:hint="eastAsia"/>
        </w:rPr>
        <w:t>ますので、事業名</w:t>
      </w:r>
      <w:r w:rsidR="001B6366" w:rsidRPr="3D01CD9A">
        <w:rPr>
          <w:rFonts w:ascii="游ゴシック" w:eastAsia="游ゴシック" w:hAnsi="游ゴシック" w:hint="eastAsia"/>
        </w:rPr>
        <w:t>・</w:t>
      </w:r>
      <w:r w:rsidR="007A13D9" w:rsidRPr="3D01CD9A">
        <w:rPr>
          <w:rFonts w:ascii="游ゴシック" w:eastAsia="游ゴシック" w:hAnsi="游ゴシック" w:hint="eastAsia"/>
        </w:rPr>
        <w:t>団体名</w:t>
      </w:r>
      <w:r w:rsidR="001B6366" w:rsidRPr="3D01CD9A">
        <w:rPr>
          <w:rFonts w:ascii="游ゴシック" w:eastAsia="游ゴシック" w:hAnsi="游ゴシック" w:hint="eastAsia"/>
        </w:rPr>
        <w:t>等を</w:t>
      </w:r>
      <w:r w:rsidR="007A13D9" w:rsidRPr="3D01CD9A">
        <w:rPr>
          <w:rFonts w:ascii="游ゴシック" w:eastAsia="游ゴシック" w:hAnsi="游ゴシック" w:hint="eastAsia"/>
        </w:rPr>
        <w:t>入力してください。</w:t>
      </w:r>
      <w:r w:rsidR="00521087" w:rsidRPr="3D01CD9A">
        <w:rPr>
          <w:rFonts w:ascii="游ゴシック" w:eastAsia="游ゴシック" w:hAnsi="游ゴシック" w:hint="eastAsia"/>
        </w:rPr>
        <w:t>なお資金計画書は</w:t>
      </w:r>
      <w:r w:rsidR="00FA3CC1" w:rsidRPr="3D01CD9A">
        <w:rPr>
          <w:rFonts w:ascii="游ゴシック" w:eastAsia="游ゴシック" w:hAnsi="游ゴシック" w:hint="eastAsia"/>
        </w:rPr>
        <w:t>、</w:t>
      </w:r>
      <w:r w:rsidR="00521087" w:rsidRPr="3D01CD9A">
        <w:rPr>
          <w:rFonts w:ascii="游ゴシック" w:eastAsia="游ゴシック" w:hAnsi="游ゴシック" w:hint="eastAsia"/>
        </w:rPr>
        <w:t>情報公開の対象となります。</w:t>
      </w:r>
    </w:p>
    <w:p w14:paraId="1AE58454" w14:textId="77777777" w:rsidR="00515401" w:rsidRPr="003A43B2" w:rsidRDefault="00515401" w:rsidP="000B6E19">
      <w:pPr>
        <w:rPr>
          <w:rFonts w:ascii="游ゴシック" w:eastAsia="游ゴシック" w:hAnsi="游ゴシック"/>
          <w:szCs w:val="21"/>
        </w:rPr>
      </w:pPr>
    </w:p>
    <w:p w14:paraId="467381E0" w14:textId="77777777" w:rsidR="007636CD" w:rsidRPr="003A43B2" w:rsidRDefault="007F47EB" w:rsidP="00CD660A">
      <w:pPr>
        <w:ind w:leftChars="100" w:left="210"/>
        <w:rPr>
          <w:rFonts w:ascii="游ゴシック" w:eastAsia="游ゴシック" w:hAnsi="游ゴシック"/>
          <w:szCs w:val="21"/>
        </w:rPr>
      </w:pPr>
      <w:r w:rsidRPr="003A43B2">
        <w:rPr>
          <w:rFonts w:ascii="游ゴシック" w:eastAsia="游ゴシック" w:hAnsi="游ゴシック" w:hint="eastAsia"/>
          <w:szCs w:val="21"/>
        </w:rPr>
        <w:t>【</w:t>
      </w:r>
      <w:r w:rsidR="007A13D9" w:rsidRPr="003A43B2">
        <w:rPr>
          <w:rFonts w:ascii="游ゴシック" w:eastAsia="游ゴシック" w:hAnsi="游ゴシック" w:hint="eastAsia"/>
          <w:szCs w:val="21"/>
        </w:rPr>
        <w:t>資金計画書等</w:t>
      </w:r>
      <w:r w:rsidR="0034734F" w:rsidRPr="003A43B2">
        <w:rPr>
          <w:rFonts w:ascii="游ゴシック" w:eastAsia="游ゴシック" w:hAnsi="游ゴシック" w:hint="eastAsia"/>
          <w:szCs w:val="21"/>
        </w:rPr>
        <w:t>の</w:t>
      </w:r>
      <w:r w:rsidRPr="003A43B2">
        <w:rPr>
          <w:rFonts w:ascii="游ゴシック" w:eastAsia="游ゴシック" w:hAnsi="游ゴシック" w:hint="eastAsia"/>
          <w:szCs w:val="21"/>
        </w:rPr>
        <w:t>構成】</w:t>
      </w:r>
    </w:p>
    <w:tbl>
      <w:tblPr>
        <w:tblStyle w:val="a9"/>
        <w:tblW w:w="8862" w:type="dxa"/>
        <w:tblInd w:w="347" w:type="dxa"/>
        <w:tblCellMar>
          <w:left w:w="28" w:type="dxa"/>
          <w:right w:w="28" w:type="dxa"/>
        </w:tblCellMar>
        <w:tblLook w:val="04A0" w:firstRow="1" w:lastRow="0" w:firstColumn="1" w:lastColumn="0" w:noHBand="0" w:noVBand="1"/>
      </w:tblPr>
      <w:tblGrid>
        <w:gridCol w:w="1077"/>
        <w:gridCol w:w="1341"/>
        <w:gridCol w:w="1341"/>
        <w:gridCol w:w="5103"/>
      </w:tblGrid>
      <w:tr w:rsidR="00FA0B71" w:rsidRPr="003A43B2" w14:paraId="42A24944" w14:textId="5A6FB090" w:rsidTr="00C84B30">
        <w:trPr>
          <w:trHeight w:val="360"/>
        </w:trPr>
        <w:tc>
          <w:tcPr>
            <w:tcW w:w="1077" w:type="dxa"/>
            <w:vMerge w:val="restart"/>
            <w:shd w:val="clear" w:color="auto" w:fill="D9E2F3" w:themeFill="accent1" w:themeFillTint="33"/>
          </w:tcPr>
          <w:p w14:paraId="0DB1871F" w14:textId="052E1AC8" w:rsidR="00FA0B71" w:rsidRPr="003A43B2" w:rsidRDefault="00FA0B71" w:rsidP="007F47EB">
            <w:pPr>
              <w:jc w:val="center"/>
              <w:rPr>
                <w:rFonts w:ascii="游ゴシック" w:eastAsia="游ゴシック" w:hAnsi="游ゴシック"/>
                <w:sz w:val="20"/>
                <w:szCs w:val="20"/>
              </w:rPr>
            </w:pPr>
            <w:r w:rsidRPr="003A43B2">
              <w:rPr>
                <w:rFonts w:ascii="游ゴシック" w:eastAsia="游ゴシック" w:hAnsi="游ゴシック" w:hint="eastAsia"/>
                <w:sz w:val="20"/>
                <w:szCs w:val="20"/>
              </w:rPr>
              <w:t>分類</w:t>
            </w:r>
          </w:p>
        </w:tc>
        <w:tc>
          <w:tcPr>
            <w:tcW w:w="2682" w:type="dxa"/>
            <w:gridSpan w:val="2"/>
            <w:vMerge w:val="restart"/>
            <w:shd w:val="clear" w:color="auto" w:fill="D9E2F3" w:themeFill="accent1" w:themeFillTint="33"/>
          </w:tcPr>
          <w:p w14:paraId="6E996562" w14:textId="48D7BB6F" w:rsidR="00FA0B71" w:rsidRPr="003A43B2" w:rsidRDefault="00FA0B71" w:rsidP="007F47EB">
            <w:pPr>
              <w:jc w:val="center"/>
              <w:rPr>
                <w:rFonts w:ascii="游ゴシック" w:eastAsia="游ゴシック" w:hAnsi="游ゴシック"/>
                <w:sz w:val="20"/>
                <w:szCs w:val="20"/>
              </w:rPr>
            </w:pPr>
            <w:r w:rsidRPr="003A43B2">
              <w:rPr>
                <w:rFonts w:ascii="游ゴシック" w:eastAsia="游ゴシック" w:hAnsi="游ゴシック" w:hint="eastAsia"/>
                <w:sz w:val="20"/>
                <w:szCs w:val="20"/>
              </w:rPr>
              <w:t>シート名</w:t>
            </w:r>
          </w:p>
        </w:tc>
        <w:tc>
          <w:tcPr>
            <w:tcW w:w="5103" w:type="dxa"/>
            <w:vMerge w:val="restart"/>
            <w:shd w:val="clear" w:color="auto" w:fill="D9E2F3" w:themeFill="accent1" w:themeFillTint="33"/>
          </w:tcPr>
          <w:p w14:paraId="0DD3587D" w14:textId="773FE7F3" w:rsidR="00FA0B71" w:rsidRPr="003A43B2" w:rsidRDefault="00FA0B71" w:rsidP="007F47EB">
            <w:pPr>
              <w:jc w:val="center"/>
              <w:rPr>
                <w:rFonts w:ascii="游ゴシック" w:eastAsia="游ゴシック" w:hAnsi="游ゴシック"/>
                <w:sz w:val="20"/>
                <w:szCs w:val="20"/>
              </w:rPr>
            </w:pPr>
            <w:r w:rsidRPr="003A43B2">
              <w:rPr>
                <w:rFonts w:ascii="游ゴシック" w:eastAsia="游ゴシック" w:hAnsi="游ゴシック" w:hint="eastAsia"/>
                <w:sz w:val="20"/>
                <w:szCs w:val="20"/>
              </w:rPr>
              <w:t>説明</w:t>
            </w:r>
          </w:p>
        </w:tc>
      </w:tr>
      <w:tr w:rsidR="00FA0B71" w:rsidRPr="003A43B2" w14:paraId="5E718B96" w14:textId="77777777" w:rsidTr="00C84B30">
        <w:trPr>
          <w:trHeight w:val="360"/>
        </w:trPr>
        <w:tc>
          <w:tcPr>
            <w:tcW w:w="1077" w:type="dxa"/>
            <w:vMerge/>
            <w:shd w:val="clear" w:color="auto" w:fill="D9E2F3" w:themeFill="accent1" w:themeFillTint="33"/>
          </w:tcPr>
          <w:p w14:paraId="00654B7F" w14:textId="77777777" w:rsidR="00FA0B71" w:rsidRPr="003A43B2" w:rsidRDefault="00FA0B71" w:rsidP="007F47EB">
            <w:pPr>
              <w:jc w:val="center"/>
              <w:rPr>
                <w:rFonts w:ascii="游ゴシック" w:eastAsia="游ゴシック" w:hAnsi="游ゴシック"/>
                <w:sz w:val="20"/>
                <w:szCs w:val="20"/>
              </w:rPr>
            </w:pPr>
          </w:p>
        </w:tc>
        <w:tc>
          <w:tcPr>
            <w:tcW w:w="2682" w:type="dxa"/>
            <w:gridSpan w:val="2"/>
            <w:vMerge/>
            <w:shd w:val="clear" w:color="auto" w:fill="D9E2F3" w:themeFill="accent1" w:themeFillTint="33"/>
          </w:tcPr>
          <w:p w14:paraId="490E0481" w14:textId="77777777" w:rsidR="00FA0B71" w:rsidRPr="003A43B2" w:rsidRDefault="00FA0B71" w:rsidP="007F47EB">
            <w:pPr>
              <w:jc w:val="center"/>
              <w:rPr>
                <w:rFonts w:ascii="游ゴシック" w:eastAsia="游ゴシック" w:hAnsi="游ゴシック"/>
                <w:sz w:val="20"/>
                <w:szCs w:val="20"/>
              </w:rPr>
            </w:pPr>
          </w:p>
        </w:tc>
        <w:tc>
          <w:tcPr>
            <w:tcW w:w="5103" w:type="dxa"/>
            <w:vMerge/>
            <w:shd w:val="clear" w:color="auto" w:fill="D9E2F3" w:themeFill="accent1" w:themeFillTint="33"/>
          </w:tcPr>
          <w:p w14:paraId="39CF99A3" w14:textId="77777777" w:rsidR="00FA0B71" w:rsidRPr="003A43B2" w:rsidRDefault="00FA0B71" w:rsidP="007F47EB">
            <w:pPr>
              <w:jc w:val="center"/>
              <w:rPr>
                <w:rFonts w:ascii="游ゴシック" w:eastAsia="游ゴシック" w:hAnsi="游ゴシック"/>
                <w:sz w:val="20"/>
                <w:szCs w:val="20"/>
              </w:rPr>
            </w:pPr>
          </w:p>
        </w:tc>
      </w:tr>
      <w:tr w:rsidR="00FA0B71" w:rsidRPr="003A43B2" w14:paraId="1CA05A3A" w14:textId="77777777">
        <w:tc>
          <w:tcPr>
            <w:tcW w:w="1077" w:type="dxa"/>
            <w:vMerge w:val="restart"/>
          </w:tcPr>
          <w:p w14:paraId="4504EAEF" w14:textId="056D43D7" w:rsidR="00FA0B71" w:rsidRPr="003A43B2" w:rsidRDefault="00FA0B71" w:rsidP="007F47EB">
            <w:pPr>
              <w:rPr>
                <w:rFonts w:ascii="游ゴシック" w:eastAsia="游ゴシック" w:hAnsi="游ゴシック"/>
                <w:sz w:val="20"/>
                <w:szCs w:val="20"/>
              </w:rPr>
            </w:pPr>
            <w:r w:rsidRPr="003A43B2">
              <w:rPr>
                <w:rFonts w:ascii="游ゴシック" w:eastAsia="游ゴシック" w:hAnsi="游ゴシック" w:hint="eastAsia"/>
                <w:sz w:val="20"/>
                <w:szCs w:val="20"/>
              </w:rPr>
              <w:t>資金計画書資料</w:t>
            </w:r>
          </w:p>
        </w:tc>
        <w:tc>
          <w:tcPr>
            <w:tcW w:w="2682" w:type="dxa"/>
            <w:gridSpan w:val="2"/>
          </w:tcPr>
          <w:p w14:paraId="68B5ACD0" w14:textId="460B58D6" w:rsidR="00FA0B71" w:rsidRPr="003A43B2" w:rsidRDefault="00FA0B71" w:rsidP="007F47EB">
            <w:pPr>
              <w:rPr>
                <w:rFonts w:ascii="游ゴシック" w:eastAsia="游ゴシック" w:hAnsi="游ゴシック"/>
                <w:sz w:val="20"/>
                <w:szCs w:val="20"/>
              </w:rPr>
            </w:pPr>
            <w:r w:rsidRPr="003A43B2">
              <w:rPr>
                <w:rFonts w:ascii="游ゴシック" w:eastAsia="游ゴシック" w:hAnsi="游ゴシック" w:hint="eastAsia"/>
                <w:sz w:val="20"/>
                <w:szCs w:val="20"/>
              </w:rPr>
              <w:t>①</w:t>
            </w:r>
            <w:r w:rsidR="00E415CA">
              <w:rPr>
                <w:rFonts w:ascii="游ゴシック" w:eastAsia="游ゴシック" w:hAnsi="游ゴシック" w:hint="eastAsia"/>
                <w:sz w:val="20"/>
                <w:szCs w:val="20"/>
              </w:rPr>
              <w:t>助成概要</w:t>
            </w:r>
          </w:p>
        </w:tc>
        <w:tc>
          <w:tcPr>
            <w:tcW w:w="5103" w:type="dxa"/>
          </w:tcPr>
          <w:p w14:paraId="1CB3872C" w14:textId="14F6E7C7" w:rsidR="00FA0B71" w:rsidRPr="003A43B2" w:rsidRDefault="00FA0B71" w:rsidP="007F47EB">
            <w:pPr>
              <w:rPr>
                <w:rFonts w:ascii="游ゴシック" w:eastAsia="游ゴシック" w:hAnsi="游ゴシック"/>
                <w:sz w:val="20"/>
                <w:szCs w:val="20"/>
              </w:rPr>
            </w:pPr>
            <w:r w:rsidRPr="003A43B2">
              <w:rPr>
                <w:rFonts w:ascii="游ゴシック" w:eastAsia="游ゴシック" w:hAnsi="游ゴシック" w:hint="eastAsia"/>
                <w:sz w:val="20"/>
                <w:szCs w:val="20"/>
              </w:rPr>
              <w:t>資金計画の概要として、年度別、目的区分別</w:t>
            </w:r>
            <w:r w:rsidR="00C035A3">
              <w:rPr>
                <w:rFonts w:ascii="游ゴシック" w:eastAsia="游ゴシック" w:hAnsi="游ゴシック" w:hint="eastAsia"/>
                <w:sz w:val="20"/>
                <w:szCs w:val="20"/>
              </w:rPr>
              <w:t>の資金計画値</w:t>
            </w:r>
            <w:r w:rsidRPr="003A43B2">
              <w:rPr>
                <w:rFonts w:ascii="游ゴシック" w:eastAsia="游ゴシック" w:hAnsi="游ゴシック" w:hint="eastAsia"/>
                <w:sz w:val="20"/>
                <w:szCs w:val="20"/>
              </w:rPr>
              <w:t>を記載。</w:t>
            </w:r>
          </w:p>
        </w:tc>
      </w:tr>
      <w:tr w:rsidR="00FA0B71" w:rsidRPr="003A43B2" w14:paraId="1B632C94" w14:textId="77777777" w:rsidTr="00C84B30">
        <w:tc>
          <w:tcPr>
            <w:tcW w:w="1077" w:type="dxa"/>
            <w:vMerge/>
          </w:tcPr>
          <w:p w14:paraId="4EB22C33" w14:textId="77777777" w:rsidR="00FA0B71" w:rsidRPr="003A43B2" w:rsidRDefault="00FA0B71" w:rsidP="007F47EB">
            <w:pPr>
              <w:rPr>
                <w:rFonts w:ascii="游ゴシック" w:eastAsia="游ゴシック" w:hAnsi="游ゴシック"/>
                <w:sz w:val="20"/>
                <w:szCs w:val="20"/>
              </w:rPr>
            </w:pPr>
          </w:p>
        </w:tc>
        <w:tc>
          <w:tcPr>
            <w:tcW w:w="2682" w:type="dxa"/>
            <w:gridSpan w:val="2"/>
            <w:tcBorders>
              <w:bottom w:val="single" w:sz="4" w:space="0" w:color="auto"/>
            </w:tcBorders>
          </w:tcPr>
          <w:p w14:paraId="24568528" w14:textId="56578475" w:rsidR="00FA0B71" w:rsidRPr="003A43B2" w:rsidRDefault="00FA0B71" w:rsidP="00380298">
            <w:pPr>
              <w:rPr>
                <w:rFonts w:ascii="游ゴシック" w:eastAsia="游ゴシック" w:hAnsi="游ゴシック"/>
                <w:sz w:val="20"/>
                <w:szCs w:val="20"/>
              </w:rPr>
            </w:pPr>
            <w:r w:rsidRPr="003A43B2">
              <w:rPr>
                <w:rFonts w:ascii="游ゴシック" w:eastAsia="游ゴシック" w:hAnsi="游ゴシック" w:hint="eastAsia"/>
                <w:sz w:val="20"/>
                <w:szCs w:val="20"/>
              </w:rPr>
              <w:t>②自己資金・民間資金</w:t>
            </w:r>
          </w:p>
        </w:tc>
        <w:tc>
          <w:tcPr>
            <w:tcW w:w="5103" w:type="dxa"/>
          </w:tcPr>
          <w:p w14:paraId="263F2733" w14:textId="5F267AF5" w:rsidR="00FA0B71" w:rsidRPr="003A43B2" w:rsidRDefault="00FA0B71" w:rsidP="007F47EB">
            <w:pPr>
              <w:rPr>
                <w:rFonts w:ascii="游ゴシック" w:eastAsia="游ゴシック" w:hAnsi="游ゴシック"/>
                <w:sz w:val="20"/>
                <w:szCs w:val="20"/>
              </w:rPr>
            </w:pPr>
            <w:r w:rsidRPr="003A43B2">
              <w:rPr>
                <w:rFonts w:ascii="游ゴシック" w:eastAsia="游ゴシック" w:hAnsi="游ゴシック" w:hint="eastAsia"/>
                <w:sz w:val="20"/>
                <w:szCs w:val="20"/>
              </w:rPr>
              <w:t>自己資金・民間資金の</w:t>
            </w:r>
            <w:r w:rsidR="00471791">
              <w:rPr>
                <w:rFonts w:ascii="游ゴシック" w:eastAsia="游ゴシック" w:hAnsi="游ゴシック" w:hint="eastAsia"/>
                <w:sz w:val="20"/>
                <w:szCs w:val="20"/>
              </w:rPr>
              <w:t>予定額、</w:t>
            </w:r>
            <w:r w:rsidRPr="003A43B2">
              <w:rPr>
                <w:rFonts w:ascii="游ゴシック" w:eastAsia="游ゴシック" w:hAnsi="游ゴシック" w:hint="eastAsia"/>
                <w:sz w:val="20"/>
                <w:szCs w:val="20"/>
              </w:rPr>
              <w:t>調達方法および調達確度</w:t>
            </w:r>
            <w:r w:rsidR="00471791">
              <w:rPr>
                <w:rFonts w:ascii="游ゴシック" w:eastAsia="游ゴシック" w:hAnsi="游ゴシック" w:hint="eastAsia"/>
                <w:sz w:val="20"/>
                <w:szCs w:val="20"/>
              </w:rPr>
              <w:t>等</w:t>
            </w:r>
            <w:r w:rsidRPr="003A43B2">
              <w:rPr>
                <w:rFonts w:ascii="游ゴシック" w:eastAsia="游ゴシック" w:hAnsi="游ゴシック" w:hint="eastAsia"/>
                <w:sz w:val="20"/>
                <w:szCs w:val="20"/>
              </w:rPr>
              <w:t>を記載。</w:t>
            </w:r>
          </w:p>
        </w:tc>
      </w:tr>
      <w:tr w:rsidR="00FA0B71" w:rsidRPr="003A43B2" w14:paraId="40F7A626" w14:textId="77777777" w:rsidTr="00C84B30">
        <w:tc>
          <w:tcPr>
            <w:tcW w:w="1077" w:type="dxa"/>
            <w:vMerge/>
          </w:tcPr>
          <w:p w14:paraId="46B1E88E" w14:textId="77777777" w:rsidR="00FA0B71" w:rsidRPr="003A43B2" w:rsidRDefault="00FA0B71" w:rsidP="007F47EB">
            <w:pPr>
              <w:rPr>
                <w:rFonts w:ascii="游ゴシック" w:eastAsia="游ゴシック" w:hAnsi="游ゴシック"/>
                <w:sz w:val="20"/>
                <w:szCs w:val="20"/>
              </w:rPr>
            </w:pPr>
          </w:p>
        </w:tc>
        <w:tc>
          <w:tcPr>
            <w:tcW w:w="1341" w:type="dxa"/>
            <w:vMerge w:val="restart"/>
            <w:tcBorders>
              <w:right w:val="nil"/>
            </w:tcBorders>
          </w:tcPr>
          <w:p w14:paraId="172E5D3F" w14:textId="77777777" w:rsidR="00FA0B71" w:rsidRPr="003A43B2" w:rsidRDefault="00FA0B71" w:rsidP="007F47EB">
            <w:pPr>
              <w:rPr>
                <w:rFonts w:ascii="游ゴシック" w:eastAsia="游ゴシック" w:hAnsi="游ゴシック"/>
                <w:sz w:val="20"/>
                <w:szCs w:val="20"/>
              </w:rPr>
            </w:pPr>
            <w:r w:rsidRPr="003A43B2">
              <w:rPr>
                <w:rFonts w:ascii="游ゴシック" w:eastAsia="游ゴシック" w:hAnsi="游ゴシック" w:hint="eastAsia"/>
                <w:sz w:val="20"/>
                <w:szCs w:val="20"/>
              </w:rPr>
              <w:t>③積算の内訳</w:t>
            </w:r>
          </w:p>
        </w:tc>
        <w:tc>
          <w:tcPr>
            <w:tcW w:w="1341" w:type="dxa"/>
            <w:tcBorders>
              <w:left w:val="nil"/>
            </w:tcBorders>
          </w:tcPr>
          <w:p w14:paraId="323371AB" w14:textId="5AAF6E7B" w:rsidR="00FA0B71" w:rsidRPr="003A43B2" w:rsidRDefault="00FA0B71" w:rsidP="007F47EB">
            <w:pPr>
              <w:rPr>
                <w:rFonts w:ascii="游ゴシック" w:eastAsia="游ゴシック" w:hAnsi="游ゴシック"/>
                <w:sz w:val="20"/>
                <w:szCs w:val="20"/>
              </w:rPr>
            </w:pPr>
          </w:p>
        </w:tc>
        <w:tc>
          <w:tcPr>
            <w:tcW w:w="5103" w:type="dxa"/>
          </w:tcPr>
          <w:p w14:paraId="1FDA1C9E" w14:textId="77777777" w:rsidR="00FA0B71" w:rsidRDefault="00FA0B71" w:rsidP="00FA0B71">
            <w:pPr>
              <w:rPr>
                <w:rFonts w:ascii="游ゴシック" w:eastAsia="游ゴシック" w:hAnsi="游ゴシック"/>
                <w:sz w:val="20"/>
                <w:szCs w:val="20"/>
              </w:rPr>
            </w:pPr>
            <w:r>
              <w:rPr>
                <w:rFonts w:ascii="游ゴシック" w:eastAsia="游ゴシック" w:hAnsi="游ゴシック" w:hint="eastAsia"/>
                <w:sz w:val="20"/>
                <w:szCs w:val="20"/>
              </w:rPr>
              <w:t>各年度の目的区分別、会計科目別の金額。</w:t>
            </w:r>
          </w:p>
          <w:p w14:paraId="7A9C7E0A" w14:textId="05C683D4" w:rsidR="00FA0B71" w:rsidRPr="003A43B2" w:rsidRDefault="00FA0B71" w:rsidP="00FA0B71">
            <w:pPr>
              <w:rPr>
                <w:rFonts w:ascii="游ゴシック" w:eastAsia="游ゴシック" w:hAnsi="游ゴシック"/>
                <w:sz w:val="20"/>
                <w:szCs w:val="20"/>
              </w:rPr>
            </w:pPr>
            <w:r>
              <w:rPr>
                <w:rFonts w:ascii="游ゴシック" w:eastAsia="游ゴシック" w:hAnsi="游ゴシック" w:hint="eastAsia"/>
                <w:sz w:val="20"/>
                <w:szCs w:val="20"/>
              </w:rPr>
              <w:t>「明細入力」に基づき数字は自動作成。</w:t>
            </w:r>
          </w:p>
        </w:tc>
      </w:tr>
      <w:tr w:rsidR="00FA0B71" w:rsidRPr="003A43B2" w14:paraId="403EC79F" w14:textId="77777777">
        <w:tc>
          <w:tcPr>
            <w:tcW w:w="1077" w:type="dxa"/>
            <w:vMerge/>
          </w:tcPr>
          <w:p w14:paraId="7B15E0DE" w14:textId="77777777" w:rsidR="00FA0B71" w:rsidRPr="003A43B2" w:rsidRDefault="00FA0B71" w:rsidP="007F47EB">
            <w:pPr>
              <w:rPr>
                <w:rFonts w:ascii="游ゴシック" w:eastAsia="游ゴシック" w:hAnsi="游ゴシック"/>
                <w:sz w:val="20"/>
                <w:szCs w:val="20"/>
              </w:rPr>
            </w:pPr>
          </w:p>
        </w:tc>
        <w:tc>
          <w:tcPr>
            <w:tcW w:w="1341" w:type="dxa"/>
            <w:vMerge/>
          </w:tcPr>
          <w:p w14:paraId="391EE163" w14:textId="77777777" w:rsidR="00FA0B71" w:rsidRPr="003A43B2" w:rsidRDefault="00FA0B71" w:rsidP="007F47EB">
            <w:pPr>
              <w:rPr>
                <w:rFonts w:ascii="游ゴシック" w:eastAsia="游ゴシック" w:hAnsi="游ゴシック"/>
                <w:sz w:val="20"/>
                <w:szCs w:val="20"/>
              </w:rPr>
            </w:pPr>
          </w:p>
        </w:tc>
        <w:tc>
          <w:tcPr>
            <w:tcW w:w="1341" w:type="dxa"/>
          </w:tcPr>
          <w:p w14:paraId="1160AAA0" w14:textId="13C5A1A9" w:rsidR="00FA0B71" w:rsidRPr="003A43B2" w:rsidRDefault="00FA0B71" w:rsidP="007F47EB">
            <w:pPr>
              <w:rPr>
                <w:rFonts w:ascii="游ゴシック" w:eastAsia="游ゴシック" w:hAnsi="游ゴシック"/>
                <w:sz w:val="20"/>
                <w:szCs w:val="20"/>
              </w:rPr>
            </w:pPr>
            <w:r>
              <w:rPr>
                <w:rFonts w:ascii="游ゴシック" w:eastAsia="游ゴシック" w:hAnsi="游ゴシック" w:hint="eastAsia"/>
                <w:sz w:val="20"/>
                <w:szCs w:val="20"/>
              </w:rPr>
              <w:t>明細入力</w:t>
            </w:r>
          </w:p>
        </w:tc>
        <w:tc>
          <w:tcPr>
            <w:tcW w:w="5103" w:type="dxa"/>
          </w:tcPr>
          <w:p w14:paraId="447E66E9" w14:textId="6247F5A6" w:rsidR="00FA0B71" w:rsidRPr="003A43B2" w:rsidRDefault="00D1526E" w:rsidP="007F47EB">
            <w:pPr>
              <w:rPr>
                <w:rFonts w:ascii="游ゴシック" w:eastAsia="游ゴシック" w:hAnsi="游ゴシック"/>
                <w:sz w:val="20"/>
                <w:szCs w:val="20"/>
              </w:rPr>
            </w:pPr>
            <w:r>
              <w:rPr>
                <w:rFonts w:ascii="游ゴシック" w:eastAsia="游ゴシック" w:hAnsi="游ゴシック" w:hint="eastAsia"/>
                <w:sz w:val="20"/>
                <w:szCs w:val="20"/>
              </w:rPr>
              <w:t>資金計画値</w:t>
            </w:r>
            <w:r w:rsidR="00FA0B71" w:rsidRPr="003A43B2">
              <w:rPr>
                <w:rFonts w:ascii="游ゴシック" w:eastAsia="游ゴシック" w:hAnsi="游ゴシック" w:hint="eastAsia"/>
                <w:sz w:val="20"/>
                <w:szCs w:val="20"/>
              </w:rPr>
              <w:t>の積算根拠として、会計科目別に予定している支出項目および金額を記載。また助成金申請の前提となる年度別の執行予定額を作成。</w:t>
            </w:r>
          </w:p>
        </w:tc>
      </w:tr>
      <w:tr w:rsidR="00FA0B71" w:rsidRPr="003A43B2" w14:paraId="5F4B26CA" w14:textId="77777777" w:rsidTr="00C84B30">
        <w:tc>
          <w:tcPr>
            <w:tcW w:w="1077" w:type="dxa"/>
          </w:tcPr>
          <w:p w14:paraId="16838DC0" w14:textId="54299AA1" w:rsidR="00FA0B71" w:rsidRPr="003A43B2" w:rsidRDefault="00FA0B71" w:rsidP="007F47EB">
            <w:pPr>
              <w:rPr>
                <w:rFonts w:ascii="游ゴシック" w:eastAsia="游ゴシック" w:hAnsi="游ゴシック"/>
                <w:sz w:val="20"/>
                <w:szCs w:val="20"/>
              </w:rPr>
            </w:pPr>
            <w:r w:rsidRPr="003A43B2">
              <w:rPr>
                <w:rFonts w:ascii="游ゴシック" w:eastAsia="游ゴシック" w:hAnsi="游ゴシック" w:hint="eastAsia"/>
                <w:sz w:val="20"/>
                <w:szCs w:val="20"/>
              </w:rPr>
              <w:t>資金計画書</w:t>
            </w:r>
          </w:p>
        </w:tc>
        <w:tc>
          <w:tcPr>
            <w:tcW w:w="2682" w:type="dxa"/>
            <w:gridSpan w:val="2"/>
          </w:tcPr>
          <w:p w14:paraId="4FE1C063" w14:textId="65071273" w:rsidR="00FA0B71" w:rsidRPr="003A43B2" w:rsidRDefault="00FA0B71" w:rsidP="007F47EB">
            <w:pPr>
              <w:rPr>
                <w:rFonts w:ascii="游ゴシック" w:eastAsia="游ゴシック" w:hAnsi="游ゴシック"/>
                <w:sz w:val="20"/>
                <w:szCs w:val="20"/>
              </w:rPr>
            </w:pPr>
            <w:r w:rsidRPr="003A43B2">
              <w:rPr>
                <w:rFonts w:ascii="游ゴシック" w:eastAsia="游ゴシック" w:hAnsi="游ゴシック"/>
                <w:sz w:val="20"/>
                <w:szCs w:val="20"/>
              </w:rPr>
              <w:t>資金計画書</w:t>
            </w:r>
          </w:p>
        </w:tc>
        <w:tc>
          <w:tcPr>
            <w:tcW w:w="5103" w:type="dxa"/>
          </w:tcPr>
          <w:p w14:paraId="2602EB9D" w14:textId="77777777" w:rsidR="00FA0B71" w:rsidRDefault="00FA0B71" w:rsidP="007F47EB">
            <w:pPr>
              <w:rPr>
                <w:rFonts w:ascii="游ゴシック" w:eastAsia="游ゴシック" w:hAnsi="游ゴシック"/>
                <w:sz w:val="20"/>
                <w:szCs w:val="20"/>
              </w:rPr>
            </w:pPr>
            <w:r w:rsidRPr="003A43B2">
              <w:rPr>
                <w:rFonts w:ascii="游ゴシック" w:eastAsia="游ゴシック" w:hAnsi="游ゴシック" w:hint="eastAsia"/>
                <w:sz w:val="20"/>
                <w:szCs w:val="20"/>
              </w:rPr>
              <w:t>契約の別紙</w:t>
            </w:r>
            <w:r w:rsidRPr="003A43B2">
              <w:rPr>
                <w:rFonts w:ascii="游ゴシック" w:eastAsia="游ゴシック" w:hAnsi="游ゴシック"/>
                <w:sz w:val="20"/>
                <w:szCs w:val="20"/>
              </w:rPr>
              <w:t>3</w:t>
            </w:r>
            <w:r w:rsidRPr="003A43B2">
              <w:rPr>
                <w:rFonts w:ascii="游ゴシック" w:eastAsia="游ゴシック" w:hAnsi="游ゴシック" w:hint="eastAsia"/>
                <w:sz w:val="20"/>
                <w:szCs w:val="20"/>
              </w:rPr>
              <w:t>「</w:t>
            </w:r>
            <w:r w:rsidRPr="003A43B2">
              <w:rPr>
                <w:rFonts w:ascii="游ゴシック" w:eastAsia="游ゴシック" w:hAnsi="游ゴシック"/>
                <w:sz w:val="20"/>
                <w:szCs w:val="20"/>
              </w:rPr>
              <w:t>資金計画書」。</w:t>
            </w:r>
          </w:p>
          <w:p w14:paraId="229E744D" w14:textId="2D02B39F" w:rsidR="00FA0B71" w:rsidRPr="003A43B2" w:rsidRDefault="00FA0B71" w:rsidP="007F47EB">
            <w:pPr>
              <w:rPr>
                <w:rFonts w:ascii="游ゴシック" w:eastAsia="游ゴシック" w:hAnsi="游ゴシック"/>
                <w:sz w:val="20"/>
                <w:szCs w:val="20"/>
              </w:rPr>
            </w:pPr>
            <w:r w:rsidRPr="003A43B2">
              <w:rPr>
                <w:rFonts w:ascii="游ゴシック" w:eastAsia="游ゴシック" w:hAnsi="游ゴシック"/>
                <w:sz w:val="20"/>
                <w:szCs w:val="20"/>
              </w:rPr>
              <w:t>「①</w:t>
            </w:r>
            <w:r w:rsidR="00D1526E">
              <w:rPr>
                <w:rFonts w:ascii="游ゴシック" w:eastAsia="游ゴシック" w:hAnsi="游ゴシック" w:hint="eastAsia"/>
                <w:sz w:val="20"/>
                <w:szCs w:val="20"/>
              </w:rPr>
              <w:t>助成概要</w:t>
            </w:r>
            <w:r w:rsidRPr="003A43B2">
              <w:rPr>
                <w:rFonts w:ascii="游ゴシック" w:eastAsia="游ゴシック" w:hAnsi="游ゴシック"/>
                <w:sz w:val="20"/>
                <w:szCs w:val="20"/>
              </w:rPr>
              <w:t>」に基づき数字は自動作成</w:t>
            </w:r>
            <w:r w:rsidRPr="003A43B2">
              <w:rPr>
                <w:rFonts w:ascii="游ゴシック" w:eastAsia="游ゴシック" w:hAnsi="游ゴシック" w:hint="eastAsia"/>
                <w:sz w:val="20"/>
                <w:szCs w:val="20"/>
              </w:rPr>
              <w:t>。</w:t>
            </w:r>
          </w:p>
        </w:tc>
      </w:tr>
    </w:tbl>
    <w:p w14:paraId="56692C3F" w14:textId="77777777" w:rsidR="007F47EB" w:rsidRPr="003A43B2" w:rsidRDefault="007F47EB" w:rsidP="007F47EB">
      <w:pPr>
        <w:ind w:leftChars="300" w:left="630"/>
        <w:rPr>
          <w:rFonts w:ascii="游ゴシック" w:eastAsia="游ゴシック" w:hAnsi="游ゴシック"/>
          <w:szCs w:val="21"/>
        </w:rPr>
      </w:pPr>
    </w:p>
    <w:p w14:paraId="22BB718E" w14:textId="47BE53E8" w:rsidR="00A62DE5" w:rsidRPr="003A43B2" w:rsidRDefault="004C3404" w:rsidP="00A62DE5">
      <w:pPr>
        <w:rPr>
          <w:rFonts w:ascii="游ゴシック" w:eastAsia="游ゴシック" w:hAnsi="游ゴシック"/>
          <w:szCs w:val="21"/>
        </w:rPr>
      </w:pPr>
      <w:r w:rsidRPr="003A43B2">
        <w:rPr>
          <w:rFonts w:ascii="游ゴシック" w:eastAsia="游ゴシック" w:hAnsi="游ゴシック" w:hint="eastAsia"/>
          <w:szCs w:val="21"/>
        </w:rPr>
        <w:t>「①</w:t>
      </w:r>
      <w:r w:rsidR="00D1526E">
        <w:rPr>
          <w:rFonts w:ascii="游ゴシック" w:eastAsia="游ゴシック" w:hAnsi="游ゴシック" w:hint="eastAsia"/>
          <w:szCs w:val="21"/>
        </w:rPr>
        <w:t>助成概要</w:t>
      </w:r>
      <w:r w:rsidRPr="003A43B2">
        <w:rPr>
          <w:rFonts w:ascii="游ゴシック" w:eastAsia="游ゴシック" w:hAnsi="游ゴシック" w:hint="eastAsia"/>
          <w:szCs w:val="21"/>
        </w:rPr>
        <w:t>」「②自己資金・民間資金」「③積算の内訳</w:t>
      </w:r>
      <w:r w:rsidR="006431E8">
        <w:rPr>
          <w:rFonts w:ascii="游ゴシック" w:eastAsia="游ゴシック" w:hAnsi="游ゴシック" w:hint="eastAsia"/>
          <w:szCs w:val="21"/>
        </w:rPr>
        <w:t>（明細入力）</w:t>
      </w:r>
      <w:r w:rsidRPr="003A43B2">
        <w:rPr>
          <w:rFonts w:ascii="游ゴシック" w:eastAsia="游ゴシック" w:hAnsi="游ゴシック" w:hint="eastAsia"/>
          <w:szCs w:val="21"/>
        </w:rPr>
        <w:t>」の</w:t>
      </w:r>
      <w:r w:rsidR="006431E8">
        <w:rPr>
          <w:rFonts w:ascii="游ゴシック" w:eastAsia="游ゴシック" w:hAnsi="游ゴシック" w:hint="eastAsia"/>
          <w:szCs w:val="21"/>
        </w:rPr>
        <w:t>入力</w:t>
      </w:r>
      <w:r w:rsidRPr="003A43B2">
        <w:rPr>
          <w:rFonts w:ascii="游ゴシック" w:eastAsia="游ゴシック" w:hAnsi="游ゴシック" w:hint="eastAsia"/>
          <w:szCs w:val="21"/>
        </w:rPr>
        <w:t>方法は以下のとおりです。</w:t>
      </w:r>
      <w:r w:rsidR="00DF3FBE" w:rsidRPr="003A43B2">
        <w:rPr>
          <w:rFonts w:ascii="游ゴシック" w:eastAsia="游ゴシック" w:hAnsi="游ゴシック" w:hint="eastAsia"/>
          <w:szCs w:val="21"/>
        </w:rPr>
        <w:t>具体的な入力箇所は、</w:t>
      </w:r>
      <w:r w:rsidR="00DF3FBE" w:rsidRPr="003A43B2">
        <w:rPr>
          <w:rFonts w:ascii="游ゴシック" w:eastAsia="游ゴシック" w:hAnsi="游ゴシック"/>
          <w:szCs w:val="21"/>
        </w:rPr>
        <w:t>様式内</w:t>
      </w:r>
      <w:r w:rsidR="00DF3FBE" w:rsidRPr="003A43B2">
        <w:rPr>
          <w:rFonts w:ascii="游ゴシック" w:eastAsia="游ゴシック" w:hAnsi="游ゴシック" w:hint="eastAsia"/>
          <w:szCs w:val="21"/>
        </w:rPr>
        <w:t>で</w:t>
      </w:r>
      <w:r w:rsidR="00543E93" w:rsidRPr="003A43B2">
        <w:rPr>
          <w:rFonts w:ascii="游ゴシック" w:eastAsia="游ゴシック" w:hAnsi="游ゴシック" w:hint="eastAsia"/>
          <w:szCs w:val="21"/>
        </w:rPr>
        <w:t>示していますので</w:t>
      </w:r>
      <w:r w:rsidR="00DF3FBE" w:rsidRPr="003A43B2">
        <w:rPr>
          <w:rFonts w:ascii="游ゴシック" w:eastAsia="游ゴシック" w:hAnsi="游ゴシック" w:hint="eastAsia"/>
          <w:szCs w:val="21"/>
        </w:rPr>
        <w:t>ご確認ください。</w:t>
      </w:r>
    </w:p>
    <w:p w14:paraId="3DB7F481" w14:textId="77777777" w:rsidR="004C0279" w:rsidRPr="003A43B2" w:rsidRDefault="004C0279" w:rsidP="004C0279">
      <w:pPr>
        <w:rPr>
          <w:rFonts w:ascii="游ゴシック" w:eastAsia="游ゴシック" w:hAnsi="游ゴシック"/>
          <w:szCs w:val="21"/>
        </w:rPr>
      </w:pPr>
    </w:p>
    <w:p w14:paraId="0A8B5482" w14:textId="2190A90B" w:rsidR="000C30A5" w:rsidRPr="003A43B2" w:rsidRDefault="004C0279" w:rsidP="000C30A5">
      <w:pPr>
        <w:pStyle w:val="a8"/>
        <w:numPr>
          <w:ilvl w:val="0"/>
          <w:numId w:val="7"/>
        </w:numPr>
        <w:ind w:leftChars="0"/>
        <w:rPr>
          <w:rFonts w:ascii="游ゴシック" w:eastAsia="游ゴシック" w:hAnsi="游ゴシック"/>
          <w:szCs w:val="21"/>
        </w:rPr>
      </w:pPr>
      <w:r w:rsidRPr="003A43B2">
        <w:rPr>
          <w:rFonts w:ascii="游ゴシック" w:eastAsia="游ゴシック" w:hAnsi="游ゴシック" w:hint="eastAsia"/>
          <w:b/>
          <w:bCs/>
          <w:szCs w:val="21"/>
        </w:rPr>
        <w:t>①</w:t>
      </w:r>
      <w:r w:rsidR="00C950F2">
        <w:rPr>
          <w:rFonts w:ascii="游ゴシック" w:eastAsia="游ゴシック" w:hAnsi="游ゴシック" w:hint="eastAsia"/>
          <w:b/>
          <w:bCs/>
          <w:szCs w:val="21"/>
        </w:rPr>
        <w:t>助成概要</w:t>
      </w:r>
      <w:r w:rsidRPr="003A43B2">
        <w:rPr>
          <w:rFonts w:ascii="游ゴシック" w:eastAsia="游ゴシック" w:hAnsi="游ゴシック"/>
          <w:szCs w:val="21"/>
        </w:rPr>
        <w:br/>
      </w:r>
      <w:r w:rsidRPr="003A43B2">
        <w:rPr>
          <w:rFonts w:ascii="游ゴシック" w:eastAsia="游ゴシック" w:hAnsi="游ゴシック" w:hint="eastAsia"/>
          <w:szCs w:val="21"/>
        </w:rPr>
        <w:t>「①</w:t>
      </w:r>
      <w:r w:rsidR="00CC3CEE">
        <w:rPr>
          <w:rFonts w:ascii="游ゴシック" w:eastAsia="游ゴシック" w:hAnsi="游ゴシック" w:hint="eastAsia"/>
          <w:szCs w:val="21"/>
        </w:rPr>
        <w:t>助成概要</w:t>
      </w:r>
      <w:r w:rsidRPr="003A43B2">
        <w:rPr>
          <w:rFonts w:ascii="游ゴシック" w:eastAsia="游ゴシック" w:hAnsi="游ゴシック" w:hint="eastAsia"/>
          <w:szCs w:val="21"/>
        </w:rPr>
        <w:t>」には、</w:t>
      </w:r>
      <w:r w:rsidR="00CD655B">
        <w:rPr>
          <w:rFonts w:ascii="游ゴシック" w:eastAsia="游ゴシック" w:hAnsi="游ゴシック" w:hint="eastAsia"/>
          <w:szCs w:val="21"/>
        </w:rPr>
        <w:t>「</w:t>
      </w:r>
      <w:r w:rsidR="00CD655B" w:rsidRPr="003A43B2">
        <w:rPr>
          <w:rFonts w:ascii="游ゴシック" w:eastAsia="游ゴシック" w:hAnsi="游ゴシック" w:hint="eastAsia"/>
          <w:szCs w:val="21"/>
        </w:rPr>
        <w:t>③積算の内訳</w:t>
      </w:r>
      <w:r w:rsidR="00CD655B">
        <w:rPr>
          <w:rFonts w:ascii="游ゴシック" w:eastAsia="游ゴシック" w:hAnsi="游ゴシック" w:hint="eastAsia"/>
          <w:szCs w:val="21"/>
        </w:rPr>
        <w:t>」から自動的に</w:t>
      </w:r>
      <w:r w:rsidR="00120747">
        <w:rPr>
          <w:rFonts w:ascii="游ゴシック" w:eastAsia="游ゴシック" w:hAnsi="游ゴシック" w:hint="eastAsia"/>
          <w:szCs w:val="21"/>
        </w:rPr>
        <w:t>金額が</w:t>
      </w:r>
      <w:r w:rsidR="00CD655B">
        <w:rPr>
          <w:rFonts w:ascii="游ゴシック" w:eastAsia="游ゴシック" w:hAnsi="游ゴシック" w:hint="eastAsia"/>
          <w:szCs w:val="21"/>
        </w:rPr>
        <w:t>反映されます。</w:t>
      </w:r>
    </w:p>
    <w:p w14:paraId="6D0E9E3F" w14:textId="77777777" w:rsidR="00592BC7" w:rsidRPr="003A43B2" w:rsidRDefault="00592BC7" w:rsidP="00592BC7">
      <w:pPr>
        <w:pStyle w:val="a8"/>
        <w:ind w:leftChars="0" w:left="630"/>
        <w:rPr>
          <w:rFonts w:ascii="游ゴシック" w:eastAsia="游ゴシック" w:hAnsi="游ゴシック"/>
          <w:szCs w:val="21"/>
        </w:rPr>
      </w:pPr>
    </w:p>
    <w:p w14:paraId="3EC17FA0" w14:textId="77777777" w:rsidR="009E6B62" w:rsidRPr="003A43B2" w:rsidRDefault="009E6B62">
      <w:pPr>
        <w:widowControl/>
        <w:jc w:val="left"/>
        <w:rPr>
          <w:rFonts w:ascii="游ゴシック" w:eastAsia="游ゴシック" w:hAnsi="游ゴシック"/>
          <w:szCs w:val="21"/>
        </w:rPr>
      </w:pPr>
      <w:r w:rsidRPr="003A43B2">
        <w:rPr>
          <w:rFonts w:ascii="游ゴシック" w:eastAsia="游ゴシック" w:hAnsi="游ゴシック"/>
          <w:szCs w:val="21"/>
        </w:rPr>
        <w:br w:type="page"/>
      </w:r>
    </w:p>
    <w:p w14:paraId="4A119E81" w14:textId="6EAC1019" w:rsidR="00F9038C" w:rsidRPr="003A43B2" w:rsidRDefault="00D07126" w:rsidP="009E0178">
      <w:pPr>
        <w:pStyle w:val="a8"/>
        <w:shd w:val="clear" w:color="auto" w:fill="FBE4D5" w:themeFill="accent2" w:themeFillTint="33"/>
        <w:ind w:leftChars="0" w:left="0"/>
        <w:rPr>
          <w:rFonts w:ascii="游ゴシック" w:eastAsia="游ゴシック" w:hAnsi="游ゴシック"/>
          <w:sz w:val="20"/>
          <w:szCs w:val="20"/>
        </w:rPr>
      </w:pPr>
      <w:r w:rsidRPr="003A43B2">
        <w:rPr>
          <w:rFonts w:ascii="游ゴシック" w:eastAsia="游ゴシック" w:hAnsi="游ゴシック" w:hint="eastAsia"/>
          <w:sz w:val="20"/>
          <w:szCs w:val="20"/>
        </w:rPr>
        <w:lastRenderedPageBreak/>
        <w:t>自己資金・民間資金の確保</w:t>
      </w:r>
      <w:r w:rsidR="00E22ECB">
        <w:rPr>
          <w:rFonts w:ascii="游ゴシック" w:eastAsia="游ゴシック" w:hAnsi="游ゴシック" w:hint="eastAsia"/>
          <w:sz w:val="20"/>
          <w:szCs w:val="20"/>
        </w:rPr>
        <w:t>について</w:t>
      </w:r>
    </w:p>
    <w:p w14:paraId="645B8D36" w14:textId="0A6E9D01" w:rsidR="001A09E1" w:rsidRDefault="00A9695E" w:rsidP="009E0178">
      <w:pPr>
        <w:pStyle w:val="a8"/>
        <w:shd w:val="clear" w:color="auto" w:fill="FEF6F0"/>
        <w:ind w:leftChars="0" w:left="0"/>
        <w:rPr>
          <w:rFonts w:ascii="游ゴシック" w:eastAsia="游ゴシック" w:hAnsi="游ゴシック"/>
          <w:sz w:val="20"/>
          <w:szCs w:val="20"/>
        </w:rPr>
      </w:pPr>
      <w:r w:rsidRPr="00A9695E">
        <w:rPr>
          <w:rFonts w:ascii="游ゴシック" w:eastAsia="游ゴシック" w:hAnsi="游ゴシック" w:hint="eastAsia"/>
          <w:sz w:val="20"/>
          <w:szCs w:val="20"/>
        </w:rPr>
        <w:t>「通常枠」の場合、</w:t>
      </w:r>
      <w:r w:rsidR="008E1DD3" w:rsidRPr="008E1DD3">
        <w:rPr>
          <w:rFonts w:ascii="游ゴシック" w:eastAsia="游ゴシック" w:hAnsi="游ゴシック" w:hint="eastAsia"/>
          <w:sz w:val="20"/>
          <w:szCs w:val="20"/>
        </w:rPr>
        <w:t>事業の特性に応じ､休眠預金等に係る資金に依存した団体を生まないための仕組みとして､</w:t>
      </w:r>
      <w:r w:rsidR="00DE3BE3">
        <w:rPr>
          <w:rFonts w:ascii="游ゴシック" w:eastAsia="游ゴシック" w:hAnsi="游ゴシック" w:hint="eastAsia"/>
          <w:sz w:val="20"/>
          <w:szCs w:val="20"/>
        </w:rPr>
        <w:t>事業費</w:t>
      </w:r>
      <w:r w:rsidR="00CC708F" w:rsidRPr="00CC708F">
        <w:rPr>
          <w:rFonts w:ascii="游ゴシック" w:eastAsia="游ゴシック" w:hAnsi="游ゴシック" w:hint="eastAsia"/>
          <w:sz w:val="20"/>
          <w:szCs w:val="20"/>
        </w:rPr>
        <w:t>（助成額＋自己資金・民間資金）に対する助成額の割合（以下「補助率」という）を設定し、</w:t>
      </w:r>
      <w:r w:rsidR="00CF181D">
        <w:rPr>
          <w:rFonts w:ascii="游ゴシック" w:eastAsia="游ゴシック" w:hAnsi="游ゴシック" w:hint="eastAsia"/>
          <w:sz w:val="20"/>
          <w:szCs w:val="20"/>
        </w:rPr>
        <w:t>助成期間合計で補助率が8</w:t>
      </w:r>
      <w:r w:rsidR="00CF181D">
        <w:rPr>
          <w:rFonts w:ascii="游ゴシック" w:eastAsia="游ゴシック" w:hAnsi="游ゴシック"/>
          <w:sz w:val="20"/>
          <w:szCs w:val="20"/>
        </w:rPr>
        <w:t>0%</w:t>
      </w:r>
      <w:r w:rsidR="00CF181D">
        <w:rPr>
          <w:rFonts w:ascii="游ゴシック" w:eastAsia="游ゴシック" w:hAnsi="游ゴシック" w:hint="eastAsia"/>
          <w:sz w:val="20"/>
          <w:szCs w:val="20"/>
        </w:rPr>
        <w:t>未満になるように自己資金・民間資金を2</w:t>
      </w:r>
      <w:r w:rsidR="00CF181D">
        <w:rPr>
          <w:rFonts w:ascii="游ゴシック" w:eastAsia="游ゴシック" w:hAnsi="游ゴシック"/>
          <w:sz w:val="20"/>
          <w:szCs w:val="20"/>
        </w:rPr>
        <w:t>0%</w:t>
      </w:r>
      <w:r w:rsidR="00CF181D">
        <w:rPr>
          <w:rFonts w:ascii="游ゴシック" w:eastAsia="游ゴシック" w:hAnsi="游ゴシック" w:hint="eastAsia"/>
          <w:sz w:val="20"/>
          <w:szCs w:val="20"/>
        </w:rPr>
        <w:t>以上</w:t>
      </w:r>
      <w:r w:rsidR="00CC708F" w:rsidRPr="00CC708F">
        <w:rPr>
          <w:rFonts w:ascii="游ゴシック" w:eastAsia="游ゴシック" w:hAnsi="游ゴシック" w:hint="eastAsia"/>
          <w:sz w:val="20"/>
          <w:szCs w:val="20"/>
        </w:rPr>
        <w:t>確保することを原則とします。</w:t>
      </w:r>
    </w:p>
    <w:p w14:paraId="6219372A" w14:textId="49E9C458" w:rsidR="00A9695E" w:rsidRPr="001A09E1" w:rsidRDefault="00EB652D" w:rsidP="009E0178">
      <w:pPr>
        <w:pStyle w:val="a8"/>
        <w:shd w:val="clear" w:color="auto" w:fill="FEF6F0"/>
        <w:ind w:leftChars="0" w:left="0"/>
        <w:rPr>
          <w:rFonts w:ascii="游ゴシック" w:eastAsia="游ゴシック" w:hAnsi="游ゴシック"/>
          <w:sz w:val="20"/>
          <w:szCs w:val="20"/>
        </w:rPr>
      </w:pPr>
      <w:r w:rsidRPr="00EB652D">
        <w:rPr>
          <w:rFonts w:ascii="游ゴシック" w:eastAsia="游ゴシック" w:hAnsi="游ゴシック" w:hint="eastAsia"/>
          <w:sz w:val="20"/>
          <w:szCs w:val="20"/>
        </w:rPr>
        <w:t>ただし、財務状況や緊急性のある場合などで、事業費のうち自己資金・民間資金による負担を</w:t>
      </w:r>
      <w:r w:rsidRPr="00EB652D">
        <w:rPr>
          <w:rFonts w:ascii="游ゴシック" w:eastAsia="游ゴシック" w:hAnsi="游ゴシック"/>
          <w:sz w:val="20"/>
          <w:szCs w:val="20"/>
        </w:rPr>
        <w:t>20%未満とす</w:t>
      </w:r>
      <w:r w:rsidRPr="00EB652D">
        <w:rPr>
          <w:rFonts w:ascii="游ゴシック" w:eastAsia="游ゴシック" w:hAnsi="游ゴシック" w:hint="eastAsia"/>
          <w:sz w:val="20"/>
          <w:szCs w:val="20"/>
        </w:rPr>
        <w:t>ることを希望する場合、実行団体は資金分配団体にその旨を申請</w:t>
      </w:r>
      <w:r w:rsidR="007A31DC">
        <w:rPr>
          <w:rFonts w:ascii="游ゴシック" w:eastAsia="游ゴシック" w:hAnsi="游ゴシック" w:hint="eastAsia"/>
          <w:sz w:val="20"/>
          <w:szCs w:val="20"/>
        </w:rPr>
        <w:t>したうえで、特例的に自己資金・民間資金を減じることができます</w:t>
      </w:r>
      <w:r w:rsidRPr="00EB652D">
        <w:rPr>
          <w:rFonts w:ascii="游ゴシック" w:eastAsia="游ゴシック" w:hAnsi="游ゴシック" w:hint="eastAsia"/>
          <w:sz w:val="20"/>
          <w:szCs w:val="20"/>
        </w:rPr>
        <w:t>。</w:t>
      </w:r>
      <w:r w:rsidR="001A09E1">
        <w:rPr>
          <w:rFonts w:ascii="游ゴシック" w:eastAsia="游ゴシック" w:hAnsi="游ゴシック" w:hint="eastAsia"/>
          <w:sz w:val="20"/>
          <w:szCs w:val="20"/>
        </w:rPr>
        <w:t>その場合であっても、</w:t>
      </w:r>
      <w:r w:rsidRPr="00EB652D">
        <w:rPr>
          <w:rFonts w:ascii="游ゴシック" w:eastAsia="游ゴシック" w:hAnsi="游ゴシック" w:hint="eastAsia"/>
          <w:sz w:val="20"/>
          <w:szCs w:val="20"/>
        </w:rPr>
        <w:t>複数年度の事業では、</w:t>
      </w:r>
      <w:r w:rsidRPr="00CC708F">
        <w:rPr>
          <w:rFonts w:ascii="游ゴシック" w:eastAsia="游ゴシック" w:hAnsi="游ゴシック" w:hint="eastAsia"/>
          <w:sz w:val="20"/>
          <w:szCs w:val="20"/>
        </w:rPr>
        <w:t>最終年度の補助率は</w:t>
      </w:r>
      <w:r w:rsidRPr="00CC708F">
        <w:rPr>
          <w:rFonts w:ascii="游ゴシック" w:eastAsia="游ゴシック" w:hAnsi="游ゴシック"/>
          <w:sz w:val="20"/>
          <w:szCs w:val="20"/>
        </w:rPr>
        <w:t xml:space="preserve"> 80％以</w:t>
      </w:r>
      <w:r w:rsidRPr="00CC708F">
        <w:rPr>
          <w:rFonts w:ascii="游ゴシック" w:eastAsia="游ゴシック" w:hAnsi="游ゴシック" w:hint="eastAsia"/>
          <w:sz w:val="20"/>
          <w:szCs w:val="20"/>
        </w:rPr>
        <w:t>下とします。</w:t>
      </w:r>
      <w:r w:rsidR="00086F90">
        <w:rPr>
          <w:rFonts w:ascii="游ゴシック" w:eastAsia="游ゴシック" w:hAnsi="游ゴシック" w:hint="eastAsia"/>
          <w:sz w:val="20"/>
          <w:szCs w:val="20"/>
        </w:rPr>
        <w:t>特例の</w:t>
      </w:r>
      <w:r>
        <w:rPr>
          <w:rFonts w:ascii="游ゴシック" w:eastAsia="游ゴシック" w:hAnsi="游ゴシック" w:hint="eastAsia"/>
          <w:sz w:val="20"/>
          <w:szCs w:val="20"/>
        </w:rPr>
        <w:t>申請</w:t>
      </w:r>
      <w:r w:rsidR="00086F90">
        <w:rPr>
          <w:rFonts w:ascii="游ゴシック" w:eastAsia="游ゴシック" w:hAnsi="游ゴシック" w:hint="eastAsia"/>
          <w:sz w:val="20"/>
          <w:szCs w:val="20"/>
        </w:rPr>
        <w:t>を</w:t>
      </w:r>
      <w:r>
        <w:rPr>
          <w:rFonts w:ascii="游ゴシック" w:eastAsia="游ゴシック" w:hAnsi="游ゴシック" w:hint="eastAsia"/>
          <w:sz w:val="20"/>
          <w:szCs w:val="20"/>
        </w:rPr>
        <w:t>する場合、「自己資金に関する申請書」に理由等を明示してください。</w:t>
      </w:r>
    </w:p>
    <w:p w14:paraId="5FE2C033" w14:textId="45B1C2AB" w:rsidR="00F9038C" w:rsidRPr="00931F1F" w:rsidRDefault="00A9695E" w:rsidP="009E0178">
      <w:pPr>
        <w:pStyle w:val="a8"/>
        <w:shd w:val="clear" w:color="auto" w:fill="FEF6F0"/>
        <w:ind w:leftChars="0" w:left="0"/>
        <w:rPr>
          <w:rFonts w:ascii="游ゴシック" w:eastAsia="游ゴシック" w:hAnsi="游ゴシック"/>
          <w:sz w:val="20"/>
          <w:szCs w:val="20"/>
        </w:rPr>
      </w:pPr>
      <w:r w:rsidRPr="00A9695E">
        <w:rPr>
          <w:rFonts w:ascii="游ゴシック" w:eastAsia="游ゴシック" w:hAnsi="游ゴシック" w:hint="eastAsia"/>
          <w:sz w:val="20"/>
          <w:szCs w:val="20"/>
        </w:rPr>
        <w:t>「</w:t>
      </w:r>
      <w:r w:rsidR="000F24DF">
        <w:rPr>
          <w:rFonts w:ascii="游ゴシック" w:eastAsia="游ゴシック" w:hAnsi="游ゴシック" w:hint="eastAsia"/>
          <w:sz w:val="20"/>
          <w:szCs w:val="20"/>
        </w:rPr>
        <w:t>緊急</w:t>
      </w:r>
      <w:r w:rsidR="006B4070" w:rsidRPr="006B4070">
        <w:rPr>
          <w:rFonts w:ascii="游ゴシック" w:eastAsia="游ゴシック" w:hAnsi="游ゴシック" w:hint="eastAsia"/>
          <w:sz w:val="20"/>
          <w:szCs w:val="20"/>
        </w:rPr>
        <w:t>支援枠</w:t>
      </w:r>
      <w:r w:rsidRPr="00A9695E">
        <w:rPr>
          <w:rFonts w:ascii="游ゴシック" w:eastAsia="游ゴシック" w:hAnsi="游ゴシック" w:hint="eastAsia"/>
          <w:sz w:val="20"/>
          <w:szCs w:val="20"/>
        </w:rPr>
        <w:t>」の場合、</w:t>
      </w:r>
      <w:r w:rsidR="00931F1F" w:rsidRPr="00931F1F">
        <w:rPr>
          <w:rFonts w:ascii="游ゴシック" w:eastAsia="游ゴシック" w:hAnsi="游ゴシック" w:hint="eastAsia"/>
          <w:sz w:val="20"/>
          <w:szCs w:val="20"/>
        </w:rPr>
        <w:t>現在の経済環境や実行団体における事業実施期間が１年であることを踏まえて</w:t>
      </w:r>
      <w:r w:rsidR="006B2A6A">
        <w:rPr>
          <w:rFonts w:ascii="游ゴシック" w:eastAsia="游ゴシック" w:hAnsi="游ゴシック" w:hint="eastAsia"/>
          <w:sz w:val="20"/>
          <w:szCs w:val="20"/>
        </w:rPr>
        <w:t>、</w:t>
      </w:r>
      <w:r w:rsidRPr="00A9695E">
        <w:rPr>
          <w:rFonts w:ascii="游ゴシック" w:eastAsia="游ゴシック" w:hAnsi="游ゴシック" w:hint="eastAsia"/>
          <w:sz w:val="20"/>
          <w:szCs w:val="20"/>
        </w:rPr>
        <w:t>自己資金・民間資金の確保は必要としません。</w:t>
      </w:r>
    </w:p>
    <w:p w14:paraId="18307028" w14:textId="77777777" w:rsidR="004E1333" w:rsidRPr="003A43B2" w:rsidRDefault="004E1333" w:rsidP="004E1333">
      <w:pPr>
        <w:pStyle w:val="a8"/>
        <w:rPr>
          <w:rFonts w:ascii="游ゴシック" w:eastAsia="游ゴシック" w:hAnsi="游ゴシック"/>
          <w:sz w:val="20"/>
          <w:szCs w:val="20"/>
        </w:rPr>
      </w:pPr>
    </w:p>
    <w:p w14:paraId="7AC67747" w14:textId="77777777" w:rsidR="002E30B4" w:rsidRPr="003A43B2" w:rsidRDefault="002E30B4" w:rsidP="002E30B4">
      <w:pPr>
        <w:rPr>
          <w:rFonts w:ascii="游ゴシック" w:eastAsia="游ゴシック" w:hAnsi="游ゴシック"/>
          <w:szCs w:val="21"/>
        </w:rPr>
      </w:pPr>
    </w:p>
    <w:p w14:paraId="1302E724" w14:textId="78DFD870" w:rsidR="00E7627A" w:rsidRDefault="00E236E4" w:rsidP="00E268F4">
      <w:pPr>
        <w:pStyle w:val="a8"/>
        <w:numPr>
          <w:ilvl w:val="0"/>
          <w:numId w:val="7"/>
        </w:numPr>
        <w:ind w:leftChars="0"/>
        <w:rPr>
          <w:rFonts w:ascii="游ゴシック" w:eastAsia="游ゴシック" w:hAnsi="游ゴシック"/>
          <w:szCs w:val="21"/>
        </w:rPr>
      </w:pPr>
      <w:r w:rsidRPr="003A43B2">
        <w:rPr>
          <w:rFonts w:ascii="游ゴシック" w:eastAsia="游ゴシック" w:hAnsi="游ゴシック" w:hint="eastAsia"/>
          <w:b/>
          <w:bCs/>
          <w:szCs w:val="21"/>
        </w:rPr>
        <w:t>②自己資金・民間資金</w:t>
      </w:r>
      <w:r w:rsidRPr="003A43B2">
        <w:rPr>
          <w:rFonts w:ascii="游ゴシック" w:eastAsia="游ゴシック" w:hAnsi="游ゴシック"/>
          <w:szCs w:val="21"/>
        </w:rPr>
        <w:br/>
      </w:r>
      <w:r w:rsidR="00E7627A">
        <w:rPr>
          <w:rFonts w:ascii="游ゴシック" w:eastAsia="游ゴシック" w:hAnsi="游ゴシック" w:hint="eastAsia"/>
          <w:szCs w:val="21"/>
        </w:rPr>
        <w:t>本事業実施のために確保する自己資金・民間資金について、予定額、調達方法、</w:t>
      </w:r>
      <w:r w:rsidR="00E7627A" w:rsidRPr="003A43B2">
        <w:rPr>
          <w:rFonts w:ascii="游ゴシック" w:eastAsia="游ゴシック" w:hAnsi="游ゴシック" w:hint="eastAsia"/>
          <w:szCs w:val="21"/>
        </w:rPr>
        <w:t>調達確度（</w:t>
      </w:r>
      <w:r w:rsidR="00E7627A" w:rsidRPr="003A43B2">
        <w:rPr>
          <w:rFonts w:ascii="游ゴシック" w:eastAsia="游ゴシック" w:hAnsi="游ゴシック"/>
          <w:szCs w:val="21"/>
        </w:rPr>
        <w:t>A(確定済)、B(内諾済)、C(調整中)、D(計画段階)）、</w:t>
      </w:r>
      <w:r w:rsidR="00E7627A">
        <w:rPr>
          <w:rFonts w:ascii="游ゴシック" w:eastAsia="游ゴシック" w:hAnsi="游ゴシック" w:hint="eastAsia"/>
          <w:szCs w:val="21"/>
        </w:rPr>
        <w:t>使途</w:t>
      </w:r>
      <w:r w:rsidR="00E7627A" w:rsidRPr="003A43B2">
        <w:rPr>
          <w:rFonts w:ascii="游ゴシック" w:eastAsia="游ゴシック" w:hAnsi="游ゴシック"/>
          <w:szCs w:val="21"/>
        </w:rPr>
        <w:t>等を記載してください。</w:t>
      </w:r>
      <w:r w:rsidR="00B05526">
        <w:rPr>
          <w:rFonts w:ascii="游ゴシック" w:eastAsia="游ゴシック" w:hAnsi="游ゴシック" w:hint="eastAsia"/>
          <w:szCs w:val="21"/>
        </w:rPr>
        <w:t>実行団体</w:t>
      </w:r>
      <w:r w:rsidR="0006276E">
        <w:rPr>
          <w:rFonts w:ascii="游ゴシック" w:eastAsia="游ゴシック" w:hAnsi="游ゴシック" w:hint="eastAsia"/>
          <w:szCs w:val="21"/>
        </w:rPr>
        <w:t>におい</w:t>
      </w:r>
      <w:r w:rsidR="00B05526">
        <w:rPr>
          <w:rFonts w:ascii="游ゴシック" w:eastAsia="游ゴシック" w:hAnsi="游ゴシック" w:hint="eastAsia"/>
          <w:szCs w:val="21"/>
        </w:rPr>
        <w:t>ては、</w:t>
      </w:r>
      <w:r w:rsidR="00092EAD">
        <w:rPr>
          <w:rFonts w:ascii="游ゴシック" w:eastAsia="游ゴシック" w:hAnsi="游ゴシック" w:hint="eastAsia"/>
          <w:szCs w:val="21"/>
        </w:rPr>
        <w:t>事業</w:t>
      </w:r>
      <w:r w:rsidR="006E0DC2">
        <w:rPr>
          <w:rFonts w:ascii="游ゴシック" w:eastAsia="游ゴシック" w:hAnsi="游ゴシック" w:hint="eastAsia"/>
          <w:szCs w:val="21"/>
        </w:rPr>
        <w:t>費</w:t>
      </w:r>
      <w:r w:rsidR="00092EAD">
        <w:rPr>
          <w:rFonts w:ascii="游ゴシック" w:eastAsia="游ゴシック" w:hAnsi="游ゴシック" w:hint="eastAsia"/>
          <w:szCs w:val="21"/>
        </w:rPr>
        <w:t>（直接事業費及び管理的経費）</w:t>
      </w:r>
      <w:r w:rsidR="00B05526">
        <w:rPr>
          <w:rFonts w:ascii="游ゴシック" w:eastAsia="游ゴシック" w:hAnsi="游ゴシック" w:hint="eastAsia"/>
          <w:szCs w:val="21"/>
        </w:rPr>
        <w:t>の20％以上は自己資金・民間資金からの資金の確保を原則とします。</w:t>
      </w:r>
      <w:r w:rsidR="00E7627A">
        <w:rPr>
          <w:rFonts w:ascii="游ゴシック" w:eastAsia="游ゴシック" w:hAnsi="游ゴシック" w:hint="eastAsia"/>
          <w:szCs w:val="21"/>
        </w:rPr>
        <w:t>ただし、次の2</w:t>
      </w:r>
      <w:r w:rsidR="00E7627A">
        <w:rPr>
          <w:rFonts w:ascii="游ゴシック" w:eastAsia="游ゴシック" w:hAnsi="游ゴシック"/>
          <w:szCs w:val="21"/>
        </w:rPr>
        <w:t>)</w:t>
      </w:r>
      <w:r w:rsidR="00E7627A">
        <w:rPr>
          <w:rFonts w:ascii="游ゴシック" w:eastAsia="游ゴシック" w:hAnsi="游ゴシック" w:hint="eastAsia"/>
          <w:szCs w:val="21"/>
        </w:rPr>
        <w:t>③積算の内訳に自己資金・民間資金からの充当額は含めない</w:t>
      </w:r>
      <w:r w:rsidR="00D171C6">
        <w:rPr>
          <w:rFonts w:ascii="游ゴシック" w:eastAsia="游ゴシック" w:hAnsi="游ゴシック" w:hint="eastAsia"/>
          <w:szCs w:val="21"/>
        </w:rPr>
        <w:t>ようご注意</w:t>
      </w:r>
      <w:r w:rsidR="00E7627A">
        <w:rPr>
          <w:rFonts w:ascii="游ゴシック" w:eastAsia="游ゴシック" w:hAnsi="游ゴシック" w:hint="eastAsia"/>
          <w:szCs w:val="21"/>
        </w:rPr>
        <w:t>ください。</w:t>
      </w:r>
    </w:p>
    <w:p w14:paraId="678FE919" w14:textId="4F85F263" w:rsidR="002E30B4" w:rsidRPr="003A43B2" w:rsidRDefault="00E7627A" w:rsidP="00E7627A">
      <w:pPr>
        <w:pStyle w:val="a8"/>
        <w:ind w:leftChars="0" w:left="630"/>
        <w:rPr>
          <w:rFonts w:ascii="游ゴシック" w:eastAsia="游ゴシック" w:hAnsi="游ゴシック"/>
          <w:szCs w:val="21"/>
        </w:rPr>
      </w:pPr>
      <w:r>
        <w:rPr>
          <w:rFonts w:ascii="游ゴシック" w:eastAsia="游ゴシック" w:hAnsi="游ゴシック" w:hint="eastAsia"/>
          <w:szCs w:val="21"/>
        </w:rPr>
        <w:t>なお、「</w:t>
      </w:r>
      <w:r w:rsidR="000F24DF">
        <w:rPr>
          <w:rFonts w:ascii="游ゴシック" w:eastAsia="游ゴシック" w:hAnsi="游ゴシック" w:hint="eastAsia"/>
          <w:szCs w:val="21"/>
        </w:rPr>
        <w:t>緊急</w:t>
      </w:r>
      <w:r w:rsidRPr="00CB1B51">
        <w:rPr>
          <w:rFonts w:ascii="游ゴシック" w:eastAsia="游ゴシック" w:hAnsi="游ゴシック" w:hint="eastAsia"/>
          <w:szCs w:val="21"/>
        </w:rPr>
        <w:t>支援枠</w:t>
      </w:r>
      <w:r>
        <w:rPr>
          <w:rFonts w:ascii="游ゴシック" w:eastAsia="游ゴシック" w:hAnsi="游ゴシック" w:hint="eastAsia"/>
          <w:szCs w:val="21"/>
        </w:rPr>
        <w:t>」の場合、本資料は作成不要ですが、必要に応じて事業計画書等で補足することも可能です。</w:t>
      </w:r>
    </w:p>
    <w:p w14:paraId="44079290" w14:textId="77777777" w:rsidR="00097A51" w:rsidRPr="003A43B2" w:rsidRDefault="00097A51" w:rsidP="00097A51">
      <w:pPr>
        <w:pStyle w:val="a8"/>
        <w:ind w:leftChars="0" w:left="630"/>
        <w:rPr>
          <w:rFonts w:ascii="游ゴシック" w:eastAsia="游ゴシック" w:hAnsi="游ゴシック"/>
          <w:szCs w:val="21"/>
        </w:rPr>
      </w:pPr>
    </w:p>
    <w:p w14:paraId="7AC71BFD" w14:textId="6FAA112B" w:rsidR="004C6022" w:rsidRDefault="00097A51" w:rsidP="004C6022">
      <w:pPr>
        <w:pStyle w:val="a8"/>
        <w:numPr>
          <w:ilvl w:val="0"/>
          <w:numId w:val="7"/>
        </w:numPr>
        <w:ind w:leftChars="0"/>
        <w:rPr>
          <w:rFonts w:ascii="游ゴシック" w:eastAsia="游ゴシック" w:hAnsi="游ゴシック"/>
          <w:szCs w:val="21"/>
        </w:rPr>
      </w:pPr>
      <w:r w:rsidRPr="003A43B2">
        <w:rPr>
          <w:rFonts w:ascii="游ゴシック" w:eastAsia="游ゴシック" w:hAnsi="游ゴシック" w:hint="eastAsia"/>
          <w:b/>
          <w:bCs/>
          <w:szCs w:val="21"/>
        </w:rPr>
        <w:t>③積算の内訳</w:t>
      </w:r>
      <w:r w:rsidR="006431E8">
        <w:rPr>
          <w:rFonts w:ascii="游ゴシック" w:eastAsia="游ゴシック" w:hAnsi="游ゴシック" w:hint="eastAsia"/>
          <w:b/>
          <w:bCs/>
          <w:szCs w:val="21"/>
        </w:rPr>
        <w:t>（明細入力）</w:t>
      </w:r>
      <w:r w:rsidR="004C6022" w:rsidRPr="003A43B2">
        <w:rPr>
          <w:rFonts w:ascii="游ゴシック" w:eastAsia="游ゴシック" w:hAnsi="游ゴシック"/>
          <w:szCs w:val="21"/>
        </w:rPr>
        <w:br/>
      </w:r>
      <w:r w:rsidR="00D266CC">
        <w:rPr>
          <w:rFonts w:ascii="游ゴシック" w:eastAsia="游ゴシック" w:hAnsi="游ゴシック" w:hint="eastAsia"/>
          <w:szCs w:val="21"/>
        </w:rPr>
        <w:t>本事業</w:t>
      </w:r>
      <w:r w:rsidR="004C6022" w:rsidRPr="003A43B2">
        <w:rPr>
          <w:rFonts w:ascii="游ゴシック" w:eastAsia="游ゴシック" w:hAnsi="游ゴシック" w:hint="eastAsia"/>
          <w:szCs w:val="21"/>
        </w:rPr>
        <w:t>の活動に要する費用について、</w:t>
      </w:r>
      <w:r w:rsidR="006431E8">
        <w:rPr>
          <w:rFonts w:ascii="游ゴシック" w:eastAsia="游ゴシック" w:hAnsi="游ゴシック" w:hint="eastAsia"/>
          <w:szCs w:val="21"/>
        </w:rPr>
        <w:t>目的区分および</w:t>
      </w:r>
      <w:r w:rsidR="004C6022" w:rsidRPr="003A43B2">
        <w:rPr>
          <w:rFonts w:ascii="游ゴシック" w:eastAsia="游ゴシック" w:hAnsi="游ゴシック" w:hint="eastAsia"/>
          <w:szCs w:val="21"/>
        </w:rPr>
        <w:t>会計科目毎に</w:t>
      </w:r>
      <w:r w:rsidR="00E52F7A">
        <w:rPr>
          <w:rFonts w:ascii="游ゴシック" w:eastAsia="游ゴシック" w:hAnsi="游ゴシック" w:hint="eastAsia"/>
          <w:szCs w:val="21"/>
        </w:rPr>
        <w:t>、</w:t>
      </w:r>
      <w:r w:rsidR="004C6022" w:rsidRPr="003A43B2">
        <w:rPr>
          <w:rFonts w:ascii="游ゴシック" w:eastAsia="游ゴシック" w:hAnsi="游ゴシック" w:hint="eastAsia"/>
          <w:szCs w:val="21"/>
        </w:rPr>
        <w:t>支出項目および支出金額の算出根拠（単価、数量等）を記載します。</w:t>
      </w:r>
      <w:r w:rsidR="007606C4" w:rsidRPr="003A43B2">
        <w:rPr>
          <w:rFonts w:ascii="游ゴシック" w:eastAsia="游ゴシック" w:hAnsi="游ゴシック" w:hint="eastAsia"/>
          <w:szCs w:val="21"/>
        </w:rPr>
        <w:t>対象となるのは</w:t>
      </w:r>
      <w:r w:rsidR="007606C4">
        <w:rPr>
          <w:rFonts w:ascii="游ゴシック" w:eastAsia="游ゴシック" w:hAnsi="游ゴシック" w:hint="eastAsia"/>
          <w:szCs w:val="21"/>
        </w:rPr>
        <w:t>「直接事業費」</w:t>
      </w:r>
      <w:r w:rsidR="007606C4" w:rsidRPr="003A43B2">
        <w:rPr>
          <w:rFonts w:ascii="游ゴシック" w:eastAsia="游ゴシック" w:hAnsi="游ゴシック" w:hint="eastAsia"/>
          <w:szCs w:val="21"/>
        </w:rPr>
        <w:t>「管理的経費」「評価関連経費（</w:t>
      </w:r>
      <w:r w:rsidR="00B07C56">
        <w:rPr>
          <w:rFonts w:ascii="游ゴシック" w:eastAsia="游ゴシック" w:hAnsi="游ゴシック" w:hint="eastAsia"/>
          <w:szCs w:val="21"/>
        </w:rPr>
        <w:t>実行</w:t>
      </w:r>
      <w:r w:rsidR="007606C4" w:rsidRPr="003A43B2">
        <w:rPr>
          <w:rFonts w:ascii="游ゴシック" w:eastAsia="游ゴシック" w:hAnsi="游ゴシック" w:hint="eastAsia"/>
          <w:szCs w:val="21"/>
        </w:rPr>
        <w:t>団体用）」です。</w:t>
      </w:r>
      <w:r w:rsidR="004C6022" w:rsidRPr="003A43B2">
        <w:rPr>
          <w:rFonts w:ascii="游ゴシック" w:eastAsia="游ゴシック" w:hAnsi="游ゴシック" w:hint="eastAsia"/>
          <w:szCs w:val="21"/>
        </w:rPr>
        <w:t>助成期間合計での積算を実施したうえで、その内訳として年度別の執行予定を記載してください。この年度別の執行予定額に基づき助成金が概算払いされます。</w:t>
      </w:r>
    </w:p>
    <w:p w14:paraId="1C6C0DAF" w14:textId="1FFA2FF4" w:rsidR="00BE4C5E" w:rsidRPr="003A43B2" w:rsidRDefault="00BE4C5E" w:rsidP="00BE4C5E">
      <w:pPr>
        <w:pStyle w:val="a8"/>
        <w:ind w:leftChars="0" w:left="630"/>
        <w:rPr>
          <w:rFonts w:ascii="游ゴシック" w:eastAsia="游ゴシック" w:hAnsi="游ゴシック"/>
          <w:szCs w:val="21"/>
        </w:rPr>
      </w:pPr>
      <w:r>
        <w:rPr>
          <w:rFonts w:ascii="游ゴシック" w:eastAsia="游ゴシック" w:hAnsi="游ゴシック" w:hint="eastAsia"/>
          <w:szCs w:val="21"/>
        </w:rPr>
        <w:t>なお、資金分配団体が確保する自己資金・民間資金からの充当額は除いてください。</w:t>
      </w:r>
    </w:p>
    <w:p w14:paraId="4675C4E2" w14:textId="094811B8" w:rsidR="00AB0F35" w:rsidRDefault="00AB0F35">
      <w:pPr>
        <w:widowControl/>
        <w:jc w:val="left"/>
        <w:rPr>
          <w:rFonts w:ascii="游ゴシック" w:eastAsia="游ゴシック" w:hAnsi="游ゴシック"/>
          <w:sz w:val="20"/>
          <w:szCs w:val="20"/>
        </w:rPr>
      </w:pPr>
    </w:p>
    <w:p w14:paraId="3F8650D3" w14:textId="77777777" w:rsidR="009E0178" w:rsidRDefault="009E0178">
      <w:pPr>
        <w:widowControl/>
        <w:jc w:val="left"/>
        <w:rPr>
          <w:rFonts w:ascii="游ゴシック" w:eastAsia="游ゴシック" w:hAnsi="游ゴシック"/>
          <w:sz w:val="20"/>
          <w:szCs w:val="20"/>
        </w:rPr>
      </w:pPr>
    </w:p>
    <w:p w14:paraId="76F7579D" w14:textId="77777777" w:rsidR="00D3415D" w:rsidRDefault="00D3415D">
      <w:pPr>
        <w:widowControl/>
        <w:jc w:val="left"/>
        <w:rPr>
          <w:rFonts w:ascii="游ゴシック" w:eastAsia="游ゴシック" w:hAnsi="游ゴシック"/>
          <w:sz w:val="20"/>
          <w:szCs w:val="20"/>
        </w:rPr>
      </w:pPr>
    </w:p>
    <w:p w14:paraId="4C5837FF" w14:textId="77777777" w:rsidR="00D3415D" w:rsidRDefault="00D3415D">
      <w:pPr>
        <w:widowControl/>
        <w:jc w:val="left"/>
        <w:rPr>
          <w:rFonts w:ascii="游ゴシック" w:eastAsia="游ゴシック" w:hAnsi="游ゴシック"/>
          <w:sz w:val="20"/>
          <w:szCs w:val="20"/>
        </w:rPr>
      </w:pPr>
    </w:p>
    <w:p w14:paraId="2E9ED9D3" w14:textId="77777777" w:rsidR="00D3415D" w:rsidRDefault="00D3415D">
      <w:pPr>
        <w:widowControl/>
        <w:jc w:val="left"/>
        <w:rPr>
          <w:rFonts w:ascii="游ゴシック" w:eastAsia="游ゴシック" w:hAnsi="游ゴシック"/>
          <w:sz w:val="20"/>
          <w:szCs w:val="20"/>
        </w:rPr>
      </w:pPr>
    </w:p>
    <w:p w14:paraId="5C9A25B8" w14:textId="77777777" w:rsidR="00D3415D" w:rsidRDefault="00D3415D">
      <w:pPr>
        <w:widowControl/>
        <w:jc w:val="left"/>
        <w:rPr>
          <w:rFonts w:ascii="游ゴシック" w:eastAsia="游ゴシック" w:hAnsi="游ゴシック"/>
          <w:sz w:val="20"/>
          <w:szCs w:val="20"/>
        </w:rPr>
      </w:pPr>
    </w:p>
    <w:p w14:paraId="1886799C" w14:textId="77777777" w:rsidR="00D3415D" w:rsidRDefault="00D3415D">
      <w:pPr>
        <w:widowControl/>
        <w:jc w:val="left"/>
        <w:rPr>
          <w:rFonts w:ascii="游ゴシック" w:eastAsia="游ゴシック" w:hAnsi="游ゴシック"/>
          <w:sz w:val="20"/>
          <w:szCs w:val="20"/>
        </w:rPr>
      </w:pPr>
    </w:p>
    <w:p w14:paraId="1516A4B7" w14:textId="3429E653" w:rsidR="004C6022" w:rsidRPr="003A43B2" w:rsidRDefault="004C6022" w:rsidP="009E0178">
      <w:pPr>
        <w:pStyle w:val="a8"/>
        <w:shd w:val="clear" w:color="auto" w:fill="FBE4D5" w:themeFill="accent2" w:themeFillTint="33"/>
        <w:ind w:leftChars="0" w:left="0"/>
        <w:rPr>
          <w:rFonts w:ascii="游ゴシック" w:eastAsia="游ゴシック" w:hAnsi="游ゴシック"/>
          <w:sz w:val="20"/>
          <w:szCs w:val="20"/>
        </w:rPr>
      </w:pPr>
      <w:r w:rsidRPr="003A43B2">
        <w:rPr>
          <w:rFonts w:ascii="游ゴシック" w:eastAsia="游ゴシック" w:hAnsi="游ゴシック" w:hint="eastAsia"/>
          <w:sz w:val="20"/>
          <w:szCs w:val="20"/>
        </w:rPr>
        <w:lastRenderedPageBreak/>
        <w:t>人件費</w:t>
      </w:r>
      <w:r w:rsidR="001A03C8" w:rsidRPr="003A43B2">
        <w:rPr>
          <w:rFonts w:ascii="游ゴシック" w:eastAsia="游ゴシック" w:hAnsi="游ゴシック" w:hint="eastAsia"/>
          <w:sz w:val="20"/>
          <w:szCs w:val="20"/>
        </w:rPr>
        <w:t>を計上する場合</w:t>
      </w:r>
    </w:p>
    <w:p w14:paraId="20B9CE1C" w14:textId="67999B2B" w:rsidR="004C6022" w:rsidRDefault="004C6022" w:rsidP="009E0178">
      <w:pPr>
        <w:pStyle w:val="a8"/>
        <w:shd w:val="clear" w:color="auto" w:fill="FEF6F0"/>
        <w:ind w:leftChars="0" w:left="0"/>
        <w:rPr>
          <w:rFonts w:ascii="游ゴシック" w:eastAsia="游ゴシック" w:hAnsi="游ゴシック"/>
          <w:sz w:val="20"/>
          <w:szCs w:val="20"/>
        </w:rPr>
      </w:pPr>
      <w:r w:rsidRPr="003A43B2">
        <w:rPr>
          <w:rFonts w:ascii="游ゴシック" w:eastAsia="游ゴシック" w:hAnsi="游ゴシック" w:hint="eastAsia"/>
          <w:sz w:val="20"/>
          <w:szCs w:val="20"/>
        </w:rPr>
        <w:t>総事業費に人件費を含める場合は、予定している担当者名または役職・役割を備考欄に記載してください。人件費単価は原則として</w:t>
      </w:r>
      <w:r w:rsidR="00FA219D">
        <w:rPr>
          <w:rFonts w:ascii="游ゴシック" w:eastAsia="游ゴシック" w:hAnsi="游ゴシック" w:hint="eastAsia"/>
          <w:sz w:val="20"/>
          <w:szCs w:val="20"/>
        </w:rPr>
        <w:t>実行</w:t>
      </w:r>
      <w:r w:rsidRPr="003A43B2">
        <w:rPr>
          <w:rFonts w:ascii="游ゴシック" w:eastAsia="游ゴシック" w:hAnsi="游ゴシック" w:hint="eastAsia"/>
          <w:sz w:val="20"/>
          <w:szCs w:val="20"/>
        </w:rPr>
        <w:t>団体の給与規程等によることとし、</w:t>
      </w:r>
      <w:r w:rsidR="00FA219D">
        <w:rPr>
          <w:rFonts w:ascii="游ゴシック" w:eastAsia="游ゴシック" w:hAnsi="游ゴシック" w:hint="eastAsia"/>
          <w:sz w:val="20"/>
          <w:szCs w:val="20"/>
        </w:rPr>
        <w:t>実行</w:t>
      </w:r>
      <w:r w:rsidRPr="003A43B2">
        <w:rPr>
          <w:rFonts w:ascii="游ゴシック" w:eastAsia="游ゴシック" w:hAnsi="游ゴシック" w:hint="eastAsia"/>
          <w:sz w:val="20"/>
          <w:szCs w:val="20"/>
        </w:rPr>
        <w:t>団体の人件費水準との均衡を考慮して決定してください。人件費の妥当性を確認できる証憑は、</w:t>
      </w:r>
      <w:r w:rsidR="0073366B" w:rsidRPr="003A43B2">
        <w:rPr>
          <w:rFonts w:ascii="游ゴシック" w:eastAsia="游ゴシック" w:hAnsi="游ゴシック" w:hint="eastAsia"/>
          <w:sz w:val="20"/>
          <w:szCs w:val="20"/>
        </w:rPr>
        <w:t>契約前に</w:t>
      </w:r>
      <w:r w:rsidRPr="003A43B2">
        <w:rPr>
          <w:rFonts w:ascii="游ゴシック" w:eastAsia="游ゴシック" w:hAnsi="游ゴシック" w:hint="eastAsia"/>
          <w:sz w:val="20"/>
          <w:szCs w:val="20"/>
        </w:rPr>
        <w:t>提出を求めることがあります。職員が複数の事業に従事している場合は、本事業に従事していると認められる範囲のみが助成対象となります。なお、過剰に計上されていると判断される場合には、当該計上が認められない場合があります。人件費を計上する職員が本事業中に定期昇給する場合は、申請時に昇級差額分も加算して計上することが可能です。</w:t>
      </w:r>
    </w:p>
    <w:p w14:paraId="0B2C403E" w14:textId="76E49C3A" w:rsidR="00A42813" w:rsidRPr="003A43B2" w:rsidRDefault="00A42813" w:rsidP="009E0178">
      <w:pPr>
        <w:pStyle w:val="a8"/>
        <w:shd w:val="clear" w:color="auto" w:fill="FEF6F0"/>
        <w:ind w:leftChars="0" w:left="0"/>
        <w:rPr>
          <w:rFonts w:ascii="游ゴシック" w:eastAsia="游ゴシック" w:hAnsi="游ゴシック"/>
          <w:szCs w:val="21"/>
        </w:rPr>
      </w:pPr>
      <w:r>
        <w:rPr>
          <w:rFonts w:ascii="游ゴシック" w:eastAsia="游ゴシック" w:hAnsi="游ゴシック" w:hint="eastAsia"/>
          <w:sz w:val="20"/>
          <w:szCs w:val="20"/>
        </w:rPr>
        <w:t>※人件費を計上する場合、人件費水準の公</w:t>
      </w:r>
      <w:r w:rsidR="00D42B7F">
        <w:rPr>
          <w:rFonts w:ascii="游ゴシック" w:eastAsia="游ゴシック" w:hAnsi="游ゴシック" w:hint="eastAsia"/>
          <w:sz w:val="20"/>
          <w:szCs w:val="20"/>
        </w:rPr>
        <w:t>開</w:t>
      </w:r>
      <w:r>
        <w:rPr>
          <w:rFonts w:ascii="游ゴシック" w:eastAsia="游ゴシック" w:hAnsi="游ゴシック" w:hint="eastAsia"/>
          <w:sz w:val="20"/>
          <w:szCs w:val="20"/>
        </w:rPr>
        <w:t>が必要です。</w:t>
      </w:r>
    </w:p>
    <w:p w14:paraId="1324C28B" w14:textId="77777777" w:rsidR="004C6022" w:rsidRPr="003A43B2" w:rsidRDefault="004C6022" w:rsidP="002C3AF0">
      <w:pPr>
        <w:pStyle w:val="a8"/>
        <w:ind w:leftChars="0" w:left="630"/>
        <w:rPr>
          <w:rFonts w:ascii="游ゴシック" w:eastAsia="游ゴシック" w:hAnsi="游ゴシック"/>
          <w:szCs w:val="21"/>
        </w:rPr>
      </w:pPr>
    </w:p>
    <w:p w14:paraId="04481515" w14:textId="2DDF7471" w:rsidR="004C6022" w:rsidRPr="003A43B2" w:rsidRDefault="004C6022" w:rsidP="009E0178">
      <w:pPr>
        <w:pStyle w:val="a8"/>
        <w:shd w:val="clear" w:color="auto" w:fill="FBE4D5" w:themeFill="accent2" w:themeFillTint="33"/>
        <w:ind w:leftChars="0" w:left="0"/>
        <w:rPr>
          <w:rFonts w:ascii="游ゴシック" w:eastAsia="游ゴシック" w:hAnsi="游ゴシック"/>
          <w:sz w:val="20"/>
          <w:szCs w:val="20"/>
        </w:rPr>
      </w:pPr>
      <w:r w:rsidRPr="003A43B2">
        <w:rPr>
          <w:rFonts w:ascii="游ゴシック" w:eastAsia="游ゴシック" w:hAnsi="游ゴシック" w:hint="eastAsia"/>
          <w:sz w:val="20"/>
          <w:szCs w:val="20"/>
        </w:rPr>
        <w:t>賞与</w:t>
      </w:r>
      <w:r w:rsidR="00EE38AF" w:rsidRPr="003A43B2">
        <w:rPr>
          <w:rFonts w:ascii="游ゴシック" w:eastAsia="游ゴシック" w:hAnsi="游ゴシック" w:hint="eastAsia"/>
          <w:sz w:val="20"/>
          <w:szCs w:val="20"/>
        </w:rPr>
        <w:t>・</w:t>
      </w:r>
      <w:r w:rsidRPr="003A43B2">
        <w:rPr>
          <w:rFonts w:ascii="游ゴシック" w:eastAsia="游ゴシック" w:hAnsi="游ゴシック" w:hint="eastAsia"/>
          <w:sz w:val="20"/>
          <w:szCs w:val="20"/>
        </w:rPr>
        <w:t>法定福利費</w:t>
      </w:r>
      <w:r w:rsidR="001A03C8" w:rsidRPr="003A43B2">
        <w:rPr>
          <w:rFonts w:ascii="游ゴシック" w:eastAsia="游ゴシック" w:hAnsi="游ゴシック" w:hint="eastAsia"/>
          <w:sz w:val="20"/>
          <w:szCs w:val="20"/>
        </w:rPr>
        <w:t>等を計上する場合</w:t>
      </w:r>
    </w:p>
    <w:p w14:paraId="5C5D7E26" w14:textId="399B246B" w:rsidR="004C6022" w:rsidRPr="003A43B2" w:rsidRDefault="004C6022" w:rsidP="009E0178">
      <w:pPr>
        <w:pStyle w:val="a8"/>
        <w:shd w:val="clear" w:color="auto" w:fill="FEF6F0"/>
        <w:ind w:leftChars="0" w:left="0"/>
        <w:rPr>
          <w:rFonts w:ascii="游ゴシック" w:eastAsia="游ゴシック" w:hAnsi="游ゴシック"/>
          <w:color w:val="FF0000"/>
          <w:sz w:val="20"/>
          <w:szCs w:val="20"/>
        </w:rPr>
      </w:pPr>
      <w:r w:rsidRPr="003A43B2">
        <w:rPr>
          <w:rFonts w:ascii="游ゴシック" w:eastAsia="游ゴシック" w:hAnsi="游ゴシック" w:hint="eastAsia"/>
          <w:sz w:val="20"/>
          <w:szCs w:val="20"/>
        </w:rPr>
        <w:t>就業規則や雇用契約において支給額や支給条件が明確に定められている賃金としての賞与、法定福利費</w:t>
      </w:r>
      <w:r w:rsidRPr="003A43B2">
        <w:rPr>
          <w:rFonts w:ascii="游ゴシック" w:eastAsia="游ゴシック" w:hAnsi="游ゴシック"/>
          <w:sz w:val="20"/>
          <w:szCs w:val="20"/>
        </w:rPr>
        <w:t>(事業主負担分のみ)、その他休眠預金等活用事業遂行に必要と認められる福利厚生費、通勤手当等は資金計画</w:t>
      </w:r>
      <w:r w:rsidR="00890898" w:rsidRPr="003A43B2">
        <w:rPr>
          <w:rFonts w:ascii="游ゴシック" w:eastAsia="游ゴシック" w:hAnsi="游ゴシック" w:hint="eastAsia"/>
          <w:sz w:val="20"/>
          <w:szCs w:val="20"/>
        </w:rPr>
        <w:t>書等</w:t>
      </w:r>
      <w:r w:rsidRPr="003A43B2">
        <w:rPr>
          <w:rFonts w:ascii="游ゴシック" w:eastAsia="游ゴシック" w:hAnsi="游ゴシック"/>
          <w:sz w:val="20"/>
          <w:szCs w:val="20"/>
        </w:rPr>
        <w:t>に含めることができます。</w:t>
      </w:r>
      <w:r w:rsidR="009C3474" w:rsidRPr="003A43B2">
        <w:rPr>
          <w:rFonts w:ascii="游ゴシック" w:eastAsia="游ゴシック" w:hAnsi="游ゴシック" w:hint="eastAsia"/>
          <w:sz w:val="20"/>
          <w:szCs w:val="20"/>
        </w:rPr>
        <w:t>ただし</w:t>
      </w:r>
      <w:r w:rsidRPr="003A43B2">
        <w:rPr>
          <w:rFonts w:ascii="游ゴシック" w:eastAsia="游ゴシック" w:hAnsi="游ゴシック"/>
          <w:sz w:val="20"/>
          <w:szCs w:val="20"/>
        </w:rPr>
        <w:t>会社業績や別事業の業績によって発生する業績連動型の賞与は助成対象とはなりませんので含めないでください。</w:t>
      </w:r>
      <w:r w:rsidR="002D6751" w:rsidRPr="003A43B2">
        <w:rPr>
          <w:rFonts w:ascii="游ゴシック" w:eastAsia="游ゴシック" w:hAnsi="游ゴシック"/>
          <w:sz w:val="20"/>
          <w:szCs w:val="20"/>
        </w:rPr>
        <w:br/>
      </w:r>
      <w:r w:rsidR="002D6751" w:rsidRPr="003A43B2">
        <w:rPr>
          <w:rFonts w:ascii="游ゴシック" w:eastAsia="游ゴシック" w:hAnsi="游ゴシック" w:hint="eastAsia"/>
          <w:sz w:val="20"/>
          <w:szCs w:val="20"/>
        </w:rPr>
        <w:t>計上可能な目的区分については本積算の手引き「3</w:t>
      </w:r>
      <w:r w:rsidR="002D6751" w:rsidRPr="003A43B2">
        <w:rPr>
          <w:rFonts w:ascii="游ゴシック" w:eastAsia="游ゴシック" w:hAnsi="游ゴシック"/>
          <w:sz w:val="20"/>
          <w:szCs w:val="20"/>
        </w:rPr>
        <w:t xml:space="preserve">. </w:t>
      </w:r>
      <w:r w:rsidR="002D6751" w:rsidRPr="003A43B2">
        <w:rPr>
          <w:rFonts w:ascii="游ゴシック" w:eastAsia="游ゴシック" w:hAnsi="游ゴシック" w:hint="eastAsia"/>
          <w:sz w:val="20"/>
          <w:szCs w:val="20"/>
        </w:rPr>
        <w:t>経費の分類および助成上限」を参照してください。</w:t>
      </w:r>
    </w:p>
    <w:p w14:paraId="09BD6880" w14:textId="77777777" w:rsidR="004C6022" w:rsidRPr="003A43B2" w:rsidRDefault="004C6022" w:rsidP="002C3AF0">
      <w:pPr>
        <w:pStyle w:val="a8"/>
        <w:ind w:leftChars="0" w:left="630"/>
        <w:rPr>
          <w:rFonts w:ascii="游ゴシック" w:eastAsia="游ゴシック" w:hAnsi="游ゴシック"/>
          <w:color w:val="FF0000"/>
          <w:sz w:val="20"/>
          <w:szCs w:val="20"/>
        </w:rPr>
      </w:pPr>
    </w:p>
    <w:p w14:paraId="425EB12B" w14:textId="43A12CF8" w:rsidR="004C6022" w:rsidRPr="003A43B2" w:rsidRDefault="004C6022" w:rsidP="009E0178">
      <w:pPr>
        <w:pStyle w:val="a8"/>
        <w:shd w:val="clear" w:color="auto" w:fill="FBE4D5" w:themeFill="accent2" w:themeFillTint="33"/>
        <w:ind w:leftChars="0" w:left="0"/>
        <w:rPr>
          <w:rFonts w:ascii="游ゴシック" w:eastAsia="游ゴシック" w:hAnsi="游ゴシック"/>
          <w:sz w:val="20"/>
          <w:szCs w:val="20"/>
        </w:rPr>
      </w:pPr>
      <w:r w:rsidRPr="003A43B2">
        <w:rPr>
          <w:rFonts w:ascii="游ゴシック" w:eastAsia="游ゴシック" w:hAnsi="游ゴシック" w:hint="eastAsia"/>
          <w:sz w:val="20"/>
          <w:szCs w:val="20"/>
        </w:rPr>
        <w:t>他事業との按分経費</w:t>
      </w:r>
      <w:r w:rsidR="002E79EA" w:rsidRPr="003A43B2">
        <w:rPr>
          <w:rFonts w:ascii="游ゴシック" w:eastAsia="游ゴシック" w:hAnsi="游ゴシック" w:hint="eastAsia"/>
          <w:sz w:val="20"/>
          <w:szCs w:val="20"/>
        </w:rPr>
        <w:t>がある場合</w:t>
      </w:r>
    </w:p>
    <w:p w14:paraId="247EB608" w14:textId="472C3DA7" w:rsidR="00097A51" w:rsidRPr="003A43B2" w:rsidRDefault="001E1B15" w:rsidP="009E0178">
      <w:pPr>
        <w:pStyle w:val="a8"/>
        <w:shd w:val="clear" w:color="auto" w:fill="FEF6F0"/>
        <w:ind w:leftChars="0" w:left="0"/>
        <w:rPr>
          <w:rFonts w:ascii="游ゴシック" w:eastAsia="游ゴシック" w:hAnsi="游ゴシック"/>
          <w:szCs w:val="21"/>
        </w:rPr>
      </w:pPr>
      <w:r w:rsidRPr="003A43B2">
        <w:rPr>
          <w:rFonts w:ascii="游ゴシック" w:eastAsia="游ゴシック" w:hAnsi="游ゴシック" w:hint="eastAsia"/>
          <w:sz w:val="20"/>
          <w:szCs w:val="20"/>
        </w:rPr>
        <w:t>本事業の経費として特定することが困難な場合は、</w:t>
      </w:r>
      <w:r w:rsidR="004C6022" w:rsidRPr="003A43B2">
        <w:rPr>
          <w:rFonts w:ascii="游ゴシック" w:eastAsia="游ゴシック" w:hAnsi="游ゴシック" w:hint="eastAsia"/>
          <w:sz w:val="20"/>
          <w:szCs w:val="20"/>
        </w:rPr>
        <w:t>他事業と按分</w:t>
      </w:r>
      <w:r w:rsidRPr="003A43B2">
        <w:rPr>
          <w:rFonts w:ascii="游ゴシック" w:eastAsia="游ゴシック" w:hAnsi="游ゴシック" w:hint="eastAsia"/>
          <w:sz w:val="20"/>
          <w:szCs w:val="20"/>
        </w:rPr>
        <w:t>して計上することができます。</w:t>
      </w:r>
      <w:r w:rsidR="00A42A2A" w:rsidRPr="003A43B2">
        <w:rPr>
          <w:rFonts w:ascii="游ゴシック" w:eastAsia="游ゴシック" w:hAnsi="游ゴシック" w:hint="eastAsia"/>
          <w:sz w:val="20"/>
          <w:szCs w:val="20"/>
        </w:rPr>
        <w:t>「</w:t>
      </w:r>
      <w:r w:rsidR="00FF5AAA">
        <w:rPr>
          <w:rFonts w:ascii="游ゴシック" w:eastAsia="游ゴシック" w:hAnsi="游ゴシック" w:hint="eastAsia"/>
          <w:sz w:val="20"/>
          <w:szCs w:val="20"/>
        </w:rPr>
        <w:t>掛値</w:t>
      </w:r>
      <w:r w:rsidR="00A42A2A" w:rsidRPr="003A43B2">
        <w:rPr>
          <w:rFonts w:ascii="游ゴシック" w:eastAsia="游ゴシック" w:hAnsi="游ゴシック" w:hint="eastAsia"/>
          <w:sz w:val="20"/>
          <w:szCs w:val="20"/>
        </w:rPr>
        <w:t>」</w:t>
      </w:r>
      <w:r w:rsidR="004C6022" w:rsidRPr="003A43B2">
        <w:rPr>
          <w:rFonts w:ascii="游ゴシック" w:eastAsia="游ゴシック" w:hAnsi="游ゴシック" w:hint="eastAsia"/>
          <w:sz w:val="20"/>
          <w:szCs w:val="20"/>
        </w:rPr>
        <w:t>欄に按分割合を記載したうえで、按分割合の算出方法を</w:t>
      </w:r>
      <w:r w:rsidR="00A42A2A" w:rsidRPr="003A43B2">
        <w:rPr>
          <w:rFonts w:ascii="游ゴシック" w:eastAsia="游ゴシック" w:hAnsi="游ゴシック" w:hint="eastAsia"/>
          <w:sz w:val="20"/>
          <w:szCs w:val="20"/>
        </w:rPr>
        <w:t>「</w:t>
      </w:r>
      <w:r w:rsidR="004C6022" w:rsidRPr="003A43B2">
        <w:rPr>
          <w:rFonts w:ascii="游ゴシック" w:eastAsia="游ゴシック" w:hAnsi="游ゴシック" w:hint="eastAsia"/>
          <w:sz w:val="20"/>
          <w:szCs w:val="20"/>
        </w:rPr>
        <w:t>備考</w:t>
      </w:r>
      <w:r w:rsidR="00A42A2A" w:rsidRPr="003A43B2">
        <w:rPr>
          <w:rFonts w:ascii="游ゴシック" w:eastAsia="游ゴシック" w:hAnsi="游ゴシック" w:hint="eastAsia"/>
          <w:sz w:val="20"/>
          <w:szCs w:val="20"/>
        </w:rPr>
        <w:t>」</w:t>
      </w:r>
      <w:r w:rsidR="004C6022" w:rsidRPr="003A43B2">
        <w:rPr>
          <w:rFonts w:ascii="游ゴシック" w:eastAsia="游ゴシック" w:hAnsi="游ゴシック" w:hint="eastAsia"/>
          <w:sz w:val="20"/>
          <w:szCs w:val="20"/>
        </w:rPr>
        <w:t>欄に記載してください。特に休眠預金事業で複数採択されている場合、複数事業間で重複して費用が計上されていないか確認するため、根拠資料の提出を求めることがあります。</w:t>
      </w:r>
    </w:p>
    <w:p w14:paraId="7A839A84" w14:textId="56F70E86" w:rsidR="00E1560A" w:rsidRPr="003A43B2" w:rsidRDefault="00E1560A" w:rsidP="009B343B">
      <w:pPr>
        <w:rPr>
          <w:rFonts w:ascii="游ゴシック" w:eastAsia="游ゴシック" w:hAnsi="游ゴシック"/>
          <w:szCs w:val="21"/>
        </w:rPr>
      </w:pPr>
    </w:p>
    <w:p w14:paraId="3B9E6CE1" w14:textId="77777777" w:rsidR="0059130E" w:rsidRPr="003A43B2" w:rsidRDefault="0059130E" w:rsidP="009B343B">
      <w:pPr>
        <w:rPr>
          <w:rFonts w:ascii="游ゴシック" w:eastAsia="游ゴシック" w:hAnsi="游ゴシック"/>
          <w:szCs w:val="21"/>
        </w:rPr>
      </w:pPr>
    </w:p>
    <w:p w14:paraId="3570E12F" w14:textId="77777777" w:rsidR="00515401" w:rsidRPr="003A43B2" w:rsidRDefault="00515401">
      <w:pPr>
        <w:widowControl/>
        <w:jc w:val="left"/>
        <w:rPr>
          <w:rFonts w:ascii="游ゴシック" w:eastAsia="游ゴシック" w:hAnsi="游ゴシック"/>
          <w:szCs w:val="21"/>
        </w:rPr>
      </w:pPr>
      <w:r w:rsidRPr="003A43B2">
        <w:rPr>
          <w:rFonts w:ascii="游ゴシック" w:eastAsia="游ゴシック" w:hAnsi="游ゴシック"/>
          <w:szCs w:val="21"/>
        </w:rPr>
        <w:br w:type="page"/>
      </w:r>
    </w:p>
    <w:p w14:paraId="395E7BF3" w14:textId="1B3B76D5" w:rsidR="00723465" w:rsidRPr="003A43B2" w:rsidRDefault="00AB5F87" w:rsidP="007E5662">
      <w:pPr>
        <w:pStyle w:val="a8"/>
        <w:numPr>
          <w:ilvl w:val="0"/>
          <w:numId w:val="1"/>
        </w:numPr>
        <w:shd w:val="clear" w:color="auto" w:fill="BDD6EE" w:themeFill="accent5" w:themeFillTint="66"/>
        <w:ind w:leftChars="0"/>
        <w:outlineLvl w:val="0"/>
        <w:rPr>
          <w:rFonts w:ascii="游ゴシック" w:eastAsia="游ゴシック" w:hAnsi="游ゴシック"/>
          <w:b/>
          <w:bCs/>
          <w:szCs w:val="21"/>
        </w:rPr>
      </w:pPr>
      <w:bookmarkStart w:id="4" w:name="_Toc144311209"/>
      <w:r w:rsidRPr="003A43B2">
        <w:rPr>
          <w:rFonts w:ascii="游ゴシック" w:eastAsia="游ゴシック" w:hAnsi="游ゴシック" w:hint="eastAsia"/>
          <w:b/>
          <w:bCs/>
          <w:szCs w:val="21"/>
        </w:rPr>
        <w:lastRenderedPageBreak/>
        <w:t>対象経費</w:t>
      </w:r>
      <w:bookmarkEnd w:id="4"/>
    </w:p>
    <w:p w14:paraId="3EA871B2" w14:textId="452DA7B2" w:rsidR="00723465" w:rsidRDefault="00C97723" w:rsidP="000B6E19">
      <w:pPr>
        <w:rPr>
          <w:rFonts w:ascii="游ゴシック" w:eastAsia="游ゴシック" w:hAnsi="游ゴシック"/>
          <w:szCs w:val="21"/>
        </w:rPr>
      </w:pPr>
      <w:r w:rsidRPr="003A43B2">
        <w:rPr>
          <w:rFonts w:ascii="游ゴシック" w:eastAsia="游ゴシック" w:hAnsi="游ゴシック" w:hint="eastAsia"/>
          <w:szCs w:val="21"/>
        </w:rPr>
        <w:t>助成の対象となるのは、助成期間内の活動に要する経費として当該期間中に支払った本事業の実施に係る経費です。ただし、前払家賃や翌月払いの人件費等助成期間内の活動に要するものであれば、助成期間開始前または助成期間終了後に支払う経費も助成の対象となります。助成期間終了後に支払う場合は、事業完了時の精算完了前に支払う必要があります。</w:t>
      </w:r>
      <w:r w:rsidRPr="003A43B2">
        <w:rPr>
          <w:sz w:val="22"/>
          <w:szCs w:val="24"/>
        </w:rPr>
        <w:br/>
      </w:r>
      <w:r w:rsidRPr="003A43B2">
        <w:rPr>
          <w:rFonts w:ascii="游ゴシック" w:eastAsia="游ゴシック" w:hAnsi="游ゴシック" w:hint="eastAsia"/>
          <w:szCs w:val="21"/>
        </w:rPr>
        <w:t>また、下表のいずれかに該当する経費</w:t>
      </w:r>
      <w:r w:rsidRPr="003A43B2">
        <w:rPr>
          <w:rFonts w:ascii="游ゴシック" w:eastAsia="游ゴシック" w:hAnsi="游ゴシック"/>
          <w:szCs w:val="21"/>
        </w:rPr>
        <w:t>は助成の対象外となりますのでご留意ください。</w:t>
      </w:r>
    </w:p>
    <w:p w14:paraId="452D3649" w14:textId="77777777" w:rsidR="00E45D21" w:rsidRPr="003A43B2" w:rsidRDefault="00E45D21" w:rsidP="000B6E19">
      <w:pPr>
        <w:rPr>
          <w:rFonts w:ascii="游ゴシック" w:eastAsia="游ゴシック" w:hAnsi="游ゴシック"/>
          <w:szCs w:val="21"/>
        </w:rPr>
      </w:pPr>
    </w:p>
    <w:p w14:paraId="44739BE7" w14:textId="3415AD5C" w:rsidR="00912BBA" w:rsidRPr="003A43B2" w:rsidRDefault="00C97723" w:rsidP="00723465">
      <w:pPr>
        <w:ind w:leftChars="200" w:left="420"/>
        <w:rPr>
          <w:rFonts w:ascii="游ゴシック" w:eastAsia="游ゴシック" w:hAnsi="游ゴシック"/>
          <w:szCs w:val="21"/>
        </w:rPr>
      </w:pPr>
      <w:r w:rsidRPr="003A43B2">
        <w:rPr>
          <w:rFonts w:ascii="游ゴシック" w:eastAsia="游ゴシック" w:hAnsi="游ゴシック" w:hint="eastAsia"/>
          <w:szCs w:val="21"/>
        </w:rPr>
        <w:t>【対象外経費】</w:t>
      </w:r>
    </w:p>
    <w:tbl>
      <w:tblPr>
        <w:tblStyle w:val="a9"/>
        <w:tblW w:w="8787" w:type="dxa"/>
        <w:tblInd w:w="420" w:type="dxa"/>
        <w:tblLook w:val="04A0" w:firstRow="1" w:lastRow="0" w:firstColumn="1" w:lastColumn="0" w:noHBand="0" w:noVBand="1"/>
      </w:tblPr>
      <w:tblGrid>
        <w:gridCol w:w="2410"/>
        <w:gridCol w:w="6377"/>
      </w:tblGrid>
      <w:tr w:rsidR="00C97723" w:rsidRPr="003A43B2" w14:paraId="4553A016" w14:textId="77777777" w:rsidTr="00390171">
        <w:tc>
          <w:tcPr>
            <w:tcW w:w="2410" w:type="dxa"/>
            <w:shd w:val="clear" w:color="auto" w:fill="D9E2F3" w:themeFill="accent1" w:themeFillTint="33"/>
          </w:tcPr>
          <w:p w14:paraId="586C9298" w14:textId="2C3245C9" w:rsidR="00C97723" w:rsidRPr="003A43B2" w:rsidRDefault="00C97723" w:rsidP="00C97723">
            <w:pPr>
              <w:pStyle w:val="a8"/>
              <w:ind w:leftChars="0" w:left="0"/>
              <w:jc w:val="center"/>
              <w:rPr>
                <w:rFonts w:ascii="游ゴシック" w:eastAsia="游ゴシック" w:hAnsi="游ゴシック"/>
                <w:sz w:val="20"/>
                <w:szCs w:val="20"/>
              </w:rPr>
            </w:pPr>
            <w:r w:rsidRPr="003A43B2">
              <w:rPr>
                <w:rFonts w:ascii="游ゴシック" w:eastAsia="游ゴシック" w:hAnsi="游ゴシック" w:hint="eastAsia"/>
                <w:sz w:val="20"/>
                <w:szCs w:val="20"/>
              </w:rPr>
              <w:t>対象外経費</w:t>
            </w:r>
          </w:p>
        </w:tc>
        <w:tc>
          <w:tcPr>
            <w:tcW w:w="6377" w:type="dxa"/>
            <w:shd w:val="clear" w:color="auto" w:fill="D9E2F3" w:themeFill="accent1" w:themeFillTint="33"/>
          </w:tcPr>
          <w:p w14:paraId="5840B459" w14:textId="737C8FDC" w:rsidR="00C97723" w:rsidRPr="003A43B2" w:rsidRDefault="00C97723" w:rsidP="00C97723">
            <w:pPr>
              <w:pStyle w:val="a8"/>
              <w:ind w:leftChars="0" w:left="0"/>
              <w:jc w:val="center"/>
              <w:rPr>
                <w:rFonts w:ascii="游ゴシック" w:eastAsia="游ゴシック" w:hAnsi="游ゴシック"/>
                <w:sz w:val="20"/>
                <w:szCs w:val="20"/>
              </w:rPr>
            </w:pPr>
            <w:r w:rsidRPr="003A43B2">
              <w:rPr>
                <w:rFonts w:ascii="游ゴシック" w:eastAsia="游ゴシック" w:hAnsi="游ゴシック" w:hint="eastAsia"/>
                <w:sz w:val="20"/>
                <w:szCs w:val="20"/>
              </w:rPr>
              <w:t>主な該当事例</w:t>
            </w:r>
          </w:p>
        </w:tc>
      </w:tr>
      <w:tr w:rsidR="00C97723" w:rsidRPr="003A43B2" w14:paraId="393B50B3" w14:textId="77777777" w:rsidTr="00390171">
        <w:tc>
          <w:tcPr>
            <w:tcW w:w="2410" w:type="dxa"/>
          </w:tcPr>
          <w:p w14:paraId="34313918" w14:textId="28960B40" w:rsidR="00C97723" w:rsidRPr="003A43B2" w:rsidRDefault="00C97723" w:rsidP="00C97723">
            <w:pPr>
              <w:pStyle w:val="a8"/>
              <w:ind w:leftChars="0" w:left="0"/>
              <w:rPr>
                <w:rFonts w:ascii="游ゴシック" w:eastAsia="游ゴシック" w:hAnsi="游ゴシック"/>
                <w:sz w:val="20"/>
                <w:szCs w:val="20"/>
              </w:rPr>
            </w:pPr>
            <w:r w:rsidRPr="003A43B2">
              <w:rPr>
                <w:rFonts w:ascii="游ゴシック" w:eastAsia="游ゴシック" w:hAnsi="游ゴシック" w:hint="eastAsia"/>
                <w:sz w:val="20"/>
                <w:szCs w:val="20"/>
              </w:rPr>
              <w:t>本事業に直接必要ではない経費</w:t>
            </w:r>
          </w:p>
        </w:tc>
        <w:tc>
          <w:tcPr>
            <w:tcW w:w="6377" w:type="dxa"/>
          </w:tcPr>
          <w:p w14:paraId="149C6066" w14:textId="77777777" w:rsidR="00764EB3" w:rsidRPr="003A43B2" w:rsidRDefault="00764EB3" w:rsidP="00902351">
            <w:pPr>
              <w:pStyle w:val="a8"/>
              <w:numPr>
                <w:ilvl w:val="0"/>
                <w:numId w:val="10"/>
              </w:numPr>
              <w:ind w:leftChars="0" w:left="190" w:hangingChars="95" w:hanging="190"/>
              <w:rPr>
                <w:rFonts w:ascii="游ゴシック" w:eastAsia="游ゴシック" w:hAnsi="游ゴシック"/>
                <w:sz w:val="20"/>
                <w:szCs w:val="20"/>
              </w:rPr>
            </w:pPr>
            <w:r w:rsidRPr="003A43B2">
              <w:rPr>
                <w:rFonts w:ascii="游ゴシック" w:eastAsia="游ゴシック" w:hAnsi="游ゴシック" w:hint="eastAsia"/>
                <w:sz w:val="20"/>
                <w:szCs w:val="20"/>
              </w:rPr>
              <w:t>個人または団体に贈与される寄付金、義援金および贈呈品等</w:t>
            </w:r>
          </w:p>
          <w:p w14:paraId="6595E78E" w14:textId="77777777" w:rsidR="00256B97" w:rsidRDefault="00764EB3" w:rsidP="00256B97">
            <w:pPr>
              <w:pStyle w:val="a8"/>
              <w:numPr>
                <w:ilvl w:val="0"/>
                <w:numId w:val="10"/>
              </w:numPr>
              <w:ind w:leftChars="0" w:left="190" w:hangingChars="95" w:hanging="190"/>
              <w:rPr>
                <w:rFonts w:ascii="游ゴシック" w:eastAsia="游ゴシック" w:hAnsi="游ゴシック"/>
                <w:sz w:val="20"/>
                <w:szCs w:val="20"/>
              </w:rPr>
            </w:pPr>
            <w:r w:rsidRPr="003A43B2">
              <w:rPr>
                <w:rFonts w:ascii="游ゴシック" w:eastAsia="游ゴシック" w:hAnsi="游ゴシック" w:hint="eastAsia"/>
                <w:sz w:val="20"/>
                <w:szCs w:val="20"/>
              </w:rPr>
              <w:t>会議費等におけるアルコール類の購入費用</w:t>
            </w:r>
          </w:p>
          <w:p w14:paraId="486D5122" w14:textId="7BD967B3" w:rsidR="00764EB3" w:rsidRPr="002A2A4C" w:rsidRDefault="00764EB3" w:rsidP="002A2A4C">
            <w:pPr>
              <w:pStyle w:val="a8"/>
              <w:numPr>
                <w:ilvl w:val="0"/>
                <w:numId w:val="10"/>
              </w:numPr>
              <w:ind w:leftChars="0" w:left="190" w:hangingChars="95" w:hanging="190"/>
              <w:rPr>
                <w:rFonts w:ascii="游ゴシック" w:eastAsia="游ゴシック" w:hAnsi="游ゴシック"/>
                <w:sz w:val="20"/>
                <w:szCs w:val="20"/>
              </w:rPr>
            </w:pPr>
            <w:r w:rsidRPr="00256B97">
              <w:rPr>
                <w:rFonts w:ascii="游ゴシック" w:eastAsia="游ゴシック" w:hAnsi="游ゴシック" w:hint="eastAsia"/>
                <w:sz w:val="20"/>
                <w:szCs w:val="20"/>
              </w:rPr>
              <w:t>勤務時間外の飲食代</w:t>
            </w:r>
            <w:r w:rsidR="002E031C" w:rsidRPr="003A43B2">
              <w:rPr>
                <w:rStyle w:val="af0"/>
                <w:rFonts w:ascii="游ゴシック" w:eastAsia="游ゴシック" w:hAnsi="游ゴシック"/>
                <w:sz w:val="20"/>
                <w:szCs w:val="20"/>
              </w:rPr>
              <w:footnoteReference w:id="6"/>
            </w:r>
            <w:r w:rsidR="002A2A4C">
              <w:rPr>
                <w:rFonts w:ascii="游ゴシック" w:eastAsia="游ゴシック" w:hAnsi="游ゴシック" w:hint="eastAsia"/>
                <w:sz w:val="20"/>
                <w:szCs w:val="20"/>
              </w:rPr>
              <w:t xml:space="preserve">　</w:t>
            </w:r>
            <w:r w:rsidR="00F204D0" w:rsidRPr="00256B97">
              <w:rPr>
                <w:rFonts w:ascii="游ゴシック" w:eastAsia="游ゴシック" w:hAnsi="游ゴシック" w:hint="eastAsia"/>
                <w:sz w:val="20"/>
                <w:szCs w:val="20"/>
              </w:rPr>
              <w:t>・退職金共済の掛け金</w:t>
            </w:r>
            <w:r w:rsidR="002A2A4C">
              <w:rPr>
                <w:rFonts w:ascii="游ゴシック" w:eastAsia="游ゴシック" w:hAnsi="游ゴシック" w:hint="eastAsia"/>
                <w:sz w:val="20"/>
                <w:szCs w:val="20"/>
              </w:rPr>
              <w:t xml:space="preserve">　</w:t>
            </w:r>
          </w:p>
          <w:p w14:paraId="24CE5407" w14:textId="26F0FCA5" w:rsidR="00764EB3" w:rsidRPr="003A43B2" w:rsidRDefault="00764EB3" w:rsidP="00902351">
            <w:pPr>
              <w:pStyle w:val="a8"/>
              <w:numPr>
                <w:ilvl w:val="0"/>
                <w:numId w:val="10"/>
              </w:numPr>
              <w:ind w:leftChars="0" w:left="190" w:hangingChars="95" w:hanging="190"/>
              <w:rPr>
                <w:rFonts w:ascii="游ゴシック" w:eastAsia="游ゴシック" w:hAnsi="游ゴシック"/>
                <w:sz w:val="20"/>
                <w:szCs w:val="20"/>
              </w:rPr>
            </w:pPr>
            <w:r w:rsidRPr="003A43B2">
              <w:rPr>
                <w:rFonts w:ascii="游ゴシック" w:eastAsia="游ゴシック" w:hAnsi="游ゴシック" w:hint="eastAsia"/>
                <w:sz w:val="20"/>
                <w:szCs w:val="20"/>
              </w:rPr>
              <w:t>業績連動型の賞与</w:t>
            </w:r>
            <w:r w:rsidR="002E031C" w:rsidRPr="003A43B2">
              <w:rPr>
                <w:rStyle w:val="af0"/>
                <w:rFonts w:ascii="游ゴシック" w:eastAsia="游ゴシック" w:hAnsi="游ゴシック"/>
                <w:sz w:val="20"/>
                <w:szCs w:val="20"/>
              </w:rPr>
              <w:footnoteReference w:id="7"/>
            </w:r>
          </w:p>
          <w:p w14:paraId="5F682409" w14:textId="1FBF9DA9" w:rsidR="00C97723" w:rsidRPr="003A43B2" w:rsidRDefault="00764EB3" w:rsidP="00902351">
            <w:pPr>
              <w:pStyle w:val="a8"/>
              <w:numPr>
                <w:ilvl w:val="0"/>
                <w:numId w:val="10"/>
              </w:numPr>
              <w:ind w:leftChars="0" w:left="190" w:hangingChars="95" w:hanging="190"/>
              <w:rPr>
                <w:rFonts w:ascii="游ゴシック" w:eastAsia="游ゴシック" w:hAnsi="游ゴシック"/>
                <w:sz w:val="20"/>
                <w:szCs w:val="20"/>
              </w:rPr>
            </w:pPr>
            <w:r w:rsidRPr="003A43B2">
              <w:rPr>
                <w:rFonts w:ascii="游ゴシック" w:eastAsia="游ゴシック" w:hAnsi="游ゴシック" w:hint="eastAsia"/>
                <w:sz w:val="20"/>
                <w:szCs w:val="20"/>
              </w:rPr>
              <w:t>自団体の役員としての役務提供に係る費用</w:t>
            </w:r>
            <w:r w:rsidR="002E031C" w:rsidRPr="003A43B2">
              <w:rPr>
                <w:rStyle w:val="af0"/>
                <w:rFonts w:ascii="游ゴシック" w:eastAsia="游ゴシック" w:hAnsi="游ゴシック"/>
                <w:sz w:val="20"/>
                <w:szCs w:val="20"/>
              </w:rPr>
              <w:footnoteReference w:id="8"/>
            </w:r>
          </w:p>
        </w:tc>
      </w:tr>
      <w:tr w:rsidR="00C97723" w:rsidRPr="003A43B2" w14:paraId="561F991A" w14:textId="77777777" w:rsidTr="00390171">
        <w:tc>
          <w:tcPr>
            <w:tcW w:w="2410" w:type="dxa"/>
          </w:tcPr>
          <w:p w14:paraId="3393BE4B" w14:textId="71602DB1" w:rsidR="00C97723" w:rsidRPr="003A43B2" w:rsidRDefault="00C97723" w:rsidP="00C97723">
            <w:pPr>
              <w:pStyle w:val="a8"/>
              <w:ind w:leftChars="0" w:left="0"/>
              <w:rPr>
                <w:rFonts w:ascii="游ゴシック" w:eastAsia="游ゴシック" w:hAnsi="游ゴシック"/>
                <w:sz w:val="20"/>
                <w:szCs w:val="20"/>
              </w:rPr>
            </w:pPr>
            <w:r w:rsidRPr="003A43B2">
              <w:rPr>
                <w:rFonts w:ascii="游ゴシック" w:eastAsia="游ゴシック" w:hAnsi="游ゴシック" w:hint="eastAsia"/>
                <w:sz w:val="20"/>
                <w:szCs w:val="20"/>
              </w:rPr>
              <w:t>経済合理性を欠く経費</w:t>
            </w:r>
          </w:p>
        </w:tc>
        <w:tc>
          <w:tcPr>
            <w:tcW w:w="6377" w:type="dxa"/>
          </w:tcPr>
          <w:p w14:paraId="3820C0AB" w14:textId="77777777" w:rsidR="00764EB3" w:rsidRPr="003A43B2" w:rsidRDefault="00764EB3" w:rsidP="00902351">
            <w:pPr>
              <w:pStyle w:val="a8"/>
              <w:numPr>
                <w:ilvl w:val="0"/>
                <w:numId w:val="10"/>
              </w:numPr>
              <w:ind w:leftChars="0" w:left="172" w:hanging="172"/>
              <w:rPr>
                <w:rFonts w:ascii="游ゴシック" w:eastAsia="游ゴシック" w:hAnsi="游ゴシック"/>
                <w:sz w:val="20"/>
                <w:szCs w:val="20"/>
              </w:rPr>
            </w:pPr>
            <w:r w:rsidRPr="003A43B2">
              <w:rPr>
                <w:rFonts w:ascii="游ゴシック" w:eastAsia="游ゴシック" w:hAnsi="游ゴシック" w:hint="eastAsia"/>
                <w:sz w:val="20"/>
                <w:szCs w:val="20"/>
              </w:rPr>
              <w:t>ファーストクラス、スーパーシート、プレミアムエコノミー、グリーン車などの特別料金</w:t>
            </w:r>
          </w:p>
          <w:p w14:paraId="5B8C2DF8" w14:textId="77777777" w:rsidR="00764EB3" w:rsidRPr="003A43B2" w:rsidRDefault="00764EB3" w:rsidP="00902351">
            <w:pPr>
              <w:pStyle w:val="a8"/>
              <w:numPr>
                <w:ilvl w:val="0"/>
                <w:numId w:val="10"/>
              </w:numPr>
              <w:ind w:leftChars="0" w:left="172" w:hanging="172"/>
              <w:rPr>
                <w:rFonts w:ascii="游ゴシック" w:eastAsia="游ゴシック" w:hAnsi="游ゴシック"/>
                <w:sz w:val="20"/>
                <w:szCs w:val="20"/>
              </w:rPr>
            </w:pPr>
            <w:r w:rsidRPr="003A43B2">
              <w:rPr>
                <w:rFonts w:ascii="游ゴシック" w:eastAsia="游ゴシック" w:hAnsi="游ゴシック" w:hint="eastAsia"/>
                <w:sz w:val="20"/>
                <w:szCs w:val="20"/>
              </w:rPr>
              <w:t>会議費の範囲を逸脱し、社会通念上、接待交際費に当たるもの</w:t>
            </w:r>
          </w:p>
          <w:p w14:paraId="45F7FFDD" w14:textId="2BCC78BC" w:rsidR="00C97723" w:rsidRPr="003A43B2" w:rsidRDefault="00764EB3" w:rsidP="00902351">
            <w:pPr>
              <w:pStyle w:val="a8"/>
              <w:numPr>
                <w:ilvl w:val="0"/>
                <w:numId w:val="10"/>
              </w:numPr>
              <w:ind w:leftChars="0" w:left="172" w:hanging="172"/>
              <w:rPr>
                <w:rFonts w:ascii="游ゴシック" w:eastAsia="游ゴシック" w:hAnsi="游ゴシック"/>
                <w:sz w:val="20"/>
                <w:szCs w:val="20"/>
              </w:rPr>
            </w:pPr>
            <w:r w:rsidRPr="003A43B2">
              <w:rPr>
                <w:rFonts w:ascii="游ゴシック" w:eastAsia="游ゴシック" w:hAnsi="游ゴシック" w:hint="eastAsia"/>
                <w:sz w:val="20"/>
                <w:szCs w:val="20"/>
              </w:rPr>
              <w:t>合理的な理由がない、一般的な相場よりも過度に高額な物品の購入</w:t>
            </w:r>
          </w:p>
        </w:tc>
      </w:tr>
      <w:tr w:rsidR="00C97723" w:rsidRPr="003A43B2" w14:paraId="384FCDC0" w14:textId="77777777" w:rsidTr="00390171">
        <w:tc>
          <w:tcPr>
            <w:tcW w:w="2410" w:type="dxa"/>
          </w:tcPr>
          <w:p w14:paraId="15414FCB" w14:textId="67D18446" w:rsidR="00C97723" w:rsidRPr="003A43B2" w:rsidRDefault="00C97723" w:rsidP="00C97723">
            <w:pPr>
              <w:pStyle w:val="a8"/>
              <w:ind w:leftChars="0" w:left="0"/>
              <w:rPr>
                <w:rFonts w:ascii="游ゴシック" w:eastAsia="游ゴシック" w:hAnsi="游ゴシック"/>
                <w:sz w:val="20"/>
                <w:szCs w:val="20"/>
              </w:rPr>
            </w:pPr>
            <w:r w:rsidRPr="003A43B2">
              <w:rPr>
                <w:rFonts w:ascii="游ゴシック" w:eastAsia="游ゴシック" w:hAnsi="游ゴシック" w:hint="eastAsia"/>
                <w:sz w:val="20"/>
                <w:szCs w:val="20"/>
              </w:rPr>
              <w:t>別の用途で使われる可能性のある経費</w:t>
            </w:r>
          </w:p>
        </w:tc>
        <w:tc>
          <w:tcPr>
            <w:tcW w:w="6377" w:type="dxa"/>
          </w:tcPr>
          <w:p w14:paraId="1C9D8FFB" w14:textId="0780CE24" w:rsidR="00C97723" w:rsidRPr="003A43B2" w:rsidRDefault="00764EB3" w:rsidP="00902351">
            <w:pPr>
              <w:pStyle w:val="a8"/>
              <w:numPr>
                <w:ilvl w:val="0"/>
                <w:numId w:val="10"/>
              </w:numPr>
              <w:ind w:leftChars="0" w:left="190" w:hangingChars="95" w:hanging="190"/>
              <w:rPr>
                <w:rFonts w:ascii="游ゴシック" w:eastAsia="游ゴシック" w:hAnsi="游ゴシック"/>
                <w:sz w:val="20"/>
                <w:szCs w:val="20"/>
              </w:rPr>
            </w:pPr>
            <w:r w:rsidRPr="003A43B2">
              <w:rPr>
                <w:rFonts w:ascii="游ゴシック" w:eastAsia="游ゴシック" w:hAnsi="游ゴシック" w:hint="eastAsia"/>
                <w:sz w:val="20"/>
                <w:szCs w:val="20"/>
              </w:rPr>
              <w:t>現金の給付</w:t>
            </w:r>
          </w:p>
          <w:p w14:paraId="059ECDF4" w14:textId="4C9138E6" w:rsidR="00764EB3" w:rsidRPr="003A43B2" w:rsidRDefault="00764EB3" w:rsidP="00902351">
            <w:pPr>
              <w:pStyle w:val="a8"/>
              <w:numPr>
                <w:ilvl w:val="0"/>
                <w:numId w:val="10"/>
              </w:numPr>
              <w:ind w:leftChars="0" w:left="190" w:hangingChars="95" w:hanging="190"/>
              <w:rPr>
                <w:rFonts w:ascii="游ゴシック" w:eastAsia="游ゴシック" w:hAnsi="游ゴシック"/>
                <w:sz w:val="20"/>
                <w:szCs w:val="20"/>
              </w:rPr>
            </w:pPr>
            <w:r w:rsidRPr="003A43B2">
              <w:rPr>
                <w:rFonts w:ascii="游ゴシック" w:eastAsia="游ゴシック" w:hAnsi="游ゴシック" w:hint="eastAsia"/>
                <w:sz w:val="20"/>
                <w:szCs w:val="20"/>
              </w:rPr>
              <w:t>金券類の配付</w:t>
            </w:r>
          </w:p>
        </w:tc>
      </w:tr>
      <w:tr w:rsidR="00C97723" w:rsidRPr="003A43B2" w14:paraId="5F62EA33" w14:textId="77777777" w:rsidTr="00390171">
        <w:tc>
          <w:tcPr>
            <w:tcW w:w="2410" w:type="dxa"/>
          </w:tcPr>
          <w:p w14:paraId="68951CDC" w14:textId="3A8BFFCA" w:rsidR="00C97723" w:rsidRPr="003A43B2" w:rsidRDefault="00C97723" w:rsidP="00C97723">
            <w:pPr>
              <w:rPr>
                <w:rFonts w:ascii="游ゴシック" w:eastAsia="游ゴシック" w:hAnsi="游ゴシック"/>
                <w:sz w:val="20"/>
                <w:szCs w:val="20"/>
              </w:rPr>
            </w:pPr>
            <w:r w:rsidRPr="003A43B2">
              <w:rPr>
                <w:rFonts w:ascii="游ゴシック" w:eastAsia="游ゴシック" w:hAnsi="游ゴシック" w:hint="eastAsia"/>
                <w:sz w:val="20"/>
                <w:szCs w:val="20"/>
              </w:rPr>
              <w:t>本事業後に返金される経費</w:t>
            </w:r>
          </w:p>
        </w:tc>
        <w:tc>
          <w:tcPr>
            <w:tcW w:w="6377" w:type="dxa"/>
          </w:tcPr>
          <w:p w14:paraId="0A1F7E33" w14:textId="77777777" w:rsidR="00C97723" w:rsidRPr="003A43B2" w:rsidRDefault="00764EB3" w:rsidP="00902351">
            <w:pPr>
              <w:pStyle w:val="a8"/>
              <w:numPr>
                <w:ilvl w:val="0"/>
                <w:numId w:val="10"/>
              </w:numPr>
              <w:ind w:leftChars="0" w:left="190" w:hangingChars="95" w:hanging="190"/>
              <w:rPr>
                <w:rFonts w:ascii="游ゴシック" w:eastAsia="游ゴシック" w:hAnsi="游ゴシック"/>
                <w:sz w:val="20"/>
                <w:szCs w:val="20"/>
              </w:rPr>
            </w:pPr>
            <w:r w:rsidRPr="003A43B2">
              <w:rPr>
                <w:rFonts w:ascii="游ゴシック" w:eastAsia="游ゴシック" w:hAnsi="游ゴシック" w:hint="eastAsia"/>
                <w:sz w:val="20"/>
                <w:szCs w:val="20"/>
              </w:rPr>
              <w:t>金券類の購入による預入（交通系</w:t>
            </w:r>
            <w:r w:rsidRPr="003A43B2">
              <w:rPr>
                <w:rFonts w:ascii="游ゴシック" w:eastAsia="游ゴシック" w:hAnsi="游ゴシック"/>
                <w:sz w:val="20"/>
                <w:szCs w:val="20"/>
              </w:rPr>
              <w:t>ICカード等）</w:t>
            </w:r>
          </w:p>
          <w:p w14:paraId="3B810328" w14:textId="3ABB77FB" w:rsidR="00764EB3" w:rsidRPr="003A43B2" w:rsidRDefault="00764EB3" w:rsidP="00902351">
            <w:pPr>
              <w:pStyle w:val="a8"/>
              <w:numPr>
                <w:ilvl w:val="0"/>
                <w:numId w:val="10"/>
              </w:numPr>
              <w:ind w:leftChars="0" w:left="190" w:hangingChars="95" w:hanging="190"/>
              <w:rPr>
                <w:rFonts w:ascii="游ゴシック" w:eastAsia="游ゴシック" w:hAnsi="游ゴシック"/>
                <w:sz w:val="20"/>
                <w:szCs w:val="20"/>
              </w:rPr>
            </w:pPr>
            <w:r w:rsidRPr="003A43B2">
              <w:rPr>
                <w:rFonts w:ascii="游ゴシック" w:eastAsia="游ゴシック" w:hAnsi="游ゴシック" w:hint="eastAsia"/>
                <w:sz w:val="20"/>
                <w:szCs w:val="20"/>
              </w:rPr>
              <w:t>賃貸契約時に支払う敷金・保証金</w:t>
            </w:r>
          </w:p>
        </w:tc>
      </w:tr>
      <w:tr w:rsidR="00FD7737" w:rsidRPr="003A43B2" w14:paraId="26F7BD8A" w14:textId="77777777" w:rsidTr="00390171">
        <w:tc>
          <w:tcPr>
            <w:tcW w:w="2410" w:type="dxa"/>
          </w:tcPr>
          <w:p w14:paraId="36B4A4B8" w14:textId="5A686765" w:rsidR="00FD7737" w:rsidRPr="003A43B2" w:rsidRDefault="00FD7737" w:rsidP="00C97723">
            <w:pPr>
              <w:rPr>
                <w:rFonts w:ascii="游ゴシック" w:eastAsia="游ゴシック" w:hAnsi="游ゴシック"/>
                <w:sz w:val="20"/>
                <w:szCs w:val="20"/>
              </w:rPr>
            </w:pPr>
            <w:r>
              <w:rPr>
                <w:rFonts w:ascii="游ゴシック" w:eastAsia="游ゴシック" w:hAnsi="游ゴシック" w:hint="eastAsia"/>
                <w:sz w:val="20"/>
                <w:szCs w:val="20"/>
              </w:rPr>
              <w:t>土地・建物購入費</w:t>
            </w:r>
          </w:p>
        </w:tc>
        <w:tc>
          <w:tcPr>
            <w:tcW w:w="6377" w:type="dxa"/>
          </w:tcPr>
          <w:p w14:paraId="4B2008A0" w14:textId="50CC7D78" w:rsidR="00FD7737" w:rsidRPr="003A43B2" w:rsidRDefault="00FD7737" w:rsidP="00902351">
            <w:pPr>
              <w:pStyle w:val="a8"/>
              <w:numPr>
                <w:ilvl w:val="0"/>
                <w:numId w:val="10"/>
              </w:numPr>
              <w:ind w:leftChars="0" w:left="190" w:hangingChars="95" w:hanging="190"/>
              <w:rPr>
                <w:rFonts w:ascii="游ゴシック" w:eastAsia="游ゴシック" w:hAnsi="游ゴシック"/>
                <w:sz w:val="20"/>
                <w:szCs w:val="20"/>
              </w:rPr>
            </w:pPr>
            <w:r>
              <w:rPr>
                <w:rFonts w:ascii="游ゴシック" w:eastAsia="游ゴシック" w:hAnsi="游ゴシック" w:hint="eastAsia"/>
                <w:sz w:val="20"/>
                <w:szCs w:val="20"/>
              </w:rPr>
              <w:t>土地・建物購入費</w:t>
            </w:r>
            <w:r w:rsidR="00F250E5">
              <w:rPr>
                <w:rStyle w:val="af0"/>
                <w:rFonts w:ascii="游ゴシック" w:eastAsia="游ゴシック" w:hAnsi="游ゴシック"/>
                <w:sz w:val="20"/>
                <w:szCs w:val="20"/>
              </w:rPr>
              <w:footnoteReference w:id="9"/>
            </w:r>
          </w:p>
        </w:tc>
      </w:tr>
    </w:tbl>
    <w:p w14:paraId="7B60208F" w14:textId="23E18C30" w:rsidR="006C0806" w:rsidRPr="003A43B2" w:rsidRDefault="006C0806" w:rsidP="00C97723">
      <w:pPr>
        <w:pStyle w:val="a8"/>
        <w:ind w:leftChars="0" w:left="420"/>
        <w:rPr>
          <w:rFonts w:ascii="游ゴシック" w:eastAsia="游ゴシック" w:hAnsi="游ゴシック"/>
          <w:szCs w:val="21"/>
        </w:rPr>
      </w:pPr>
    </w:p>
    <w:p w14:paraId="6EEDB6CC" w14:textId="6B3FE67C" w:rsidR="004674E4" w:rsidRPr="003A43B2" w:rsidRDefault="006C0806" w:rsidP="000B6E19">
      <w:pPr>
        <w:rPr>
          <w:rFonts w:ascii="游ゴシック" w:eastAsia="游ゴシック" w:hAnsi="游ゴシック"/>
          <w:szCs w:val="21"/>
        </w:rPr>
      </w:pPr>
      <w:r w:rsidRPr="003A43B2">
        <w:rPr>
          <w:rFonts w:ascii="游ゴシック" w:eastAsia="游ゴシック" w:hAnsi="游ゴシック" w:hint="eastAsia"/>
          <w:szCs w:val="21"/>
        </w:rPr>
        <w:t>上記以外の費用であっても、</w:t>
      </w:r>
      <w:r w:rsidR="0011417B" w:rsidRPr="0011417B">
        <w:rPr>
          <w:rFonts w:ascii="游ゴシック" w:eastAsia="游ゴシック" w:hAnsi="游ゴシック" w:hint="eastAsia"/>
          <w:szCs w:val="21"/>
        </w:rPr>
        <w:t>例えば助成終了時までに人件費水準が公開されていない場合の人件費など、支出条件を満たしていない</w:t>
      </w:r>
      <w:r w:rsidR="00565860">
        <w:rPr>
          <w:rFonts w:ascii="游ゴシック" w:eastAsia="游ゴシック" w:hAnsi="游ゴシック" w:hint="eastAsia"/>
          <w:szCs w:val="21"/>
        </w:rPr>
        <w:t>経費</w:t>
      </w:r>
      <w:r w:rsidR="0011417B" w:rsidRPr="0011417B">
        <w:rPr>
          <w:rFonts w:ascii="游ゴシック" w:eastAsia="游ゴシック" w:hAnsi="游ゴシック" w:hint="eastAsia"/>
          <w:szCs w:val="21"/>
        </w:rPr>
        <w:t>や、</w:t>
      </w:r>
      <w:r w:rsidRPr="003A43B2">
        <w:rPr>
          <w:rFonts w:ascii="游ゴシック" w:eastAsia="游ゴシック" w:hAnsi="游ゴシック"/>
          <w:szCs w:val="21"/>
        </w:rPr>
        <w:t>事業目的に沿わない</w:t>
      </w:r>
      <w:r w:rsidR="000069F6" w:rsidRPr="000069F6">
        <w:rPr>
          <w:rFonts w:ascii="游ゴシック" w:eastAsia="游ゴシック" w:hAnsi="游ゴシック" w:hint="eastAsia"/>
          <w:szCs w:val="21"/>
        </w:rPr>
        <w:t>経費の支出</w:t>
      </w:r>
      <w:r w:rsidRPr="003A43B2">
        <w:rPr>
          <w:rFonts w:ascii="游ゴシック" w:eastAsia="游ゴシック" w:hAnsi="游ゴシック"/>
          <w:szCs w:val="21"/>
        </w:rPr>
        <w:t>などは、減額</w:t>
      </w:r>
      <w:r w:rsidRPr="003A43B2">
        <w:rPr>
          <w:rFonts w:ascii="游ゴシック" w:eastAsia="游ゴシック" w:hAnsi="游ゴシック" w:hint="eastAsia"/>
          <w:szCs w:val="21"/>
        </w:rPr>
        <w:t>または</w:t>
      </w:r>
      <w:r w:rsidRPr="003A43B2">
        <w:rPr>
          <w:rFonts w:ascii="游ゴシック" w:eastAsia="游ゴシック" w:hAnsi="游ゴシック"/>
          <w:szCs w:val="21"/>
        </w:rPr>
        <w:t>対象外となる可能性があります。</w:t>
      </w:r>
      <w:r w:rsidR="00890898" w:rsidRPr="003A43B2">
        <w:rPr>
          <w:rFonts w:ascii="游ゴシック" w:eastAsia="游ゴシック" w:hAnsi="游ゴシック" w:hint="eastAsia"/>
          <w:szCs w:val="21"/>
        </w:rPr>
        <w:t>また、用途の定めがない予備費等</w:t>
      </w:r>
      <w:r w:rsidR="00775821" w:rsidRPr="003A43B2">
        <w:rPr>
          <w:rFonts w:ascii="游ゴシック" w:eastAsia="游ゴシック" w:hAnsi="游ゴシック" w:hint="eastAsia"/>
          <w:szCs w:val="21"/>
        </w:rPr>
        <w:t>は計上できません。</w:t>
      </w:r>
      <w:r w:rsidRPr="003A43B2">
        <w:rPr>
          <w:rFonts w:ascii="游ゴシック" w:eastAsia="游ゴシック" w:hAnsi="游ゴシック"/>
          <w:szCs w:val="21"/>
        </w:rPr>
        <w:t>判断が難しい場合など、不明な点がありましたら、事前に</w:t>
      </w:r>
      <w:r w:rsidR="00D266CC">
        <w:rPr>
          <w:rFonts w:ascii="游ゴシック" w:eastAsia="游ゴシック" w:hAnsi="游ゴシック" w:hint="eastAsia"/>
          <w:szCs w:val="21"/>
        </w:rPr>
        <w:t>資金分配団体</w:t>
      </w:r>
      <w:r w:rsidRPr="003A43B2">
        <w:rPr>
          <w:rFonts w:ascii="游ゴシック" w:eastAsia="游ゴシック" w:hAnsi="游ゴシック"/>
          <w:szCs w:val="21"/>
        </w:rPr>
        <w:t>にご相談ください。</w:t>
      </w:r>
    </w:p>
    <w:p w14:paraId="6AE074DF" w14:textId="2DE2B7F6" w:rsidR="00203849" w:rsidRPr="003A43B2" w:rsidRDefault="00E72E88" w:rsidP="007E5662">
      <w:pPr>
        <w:pStyle w:val="a8"/>
        <w:numPr>
          <w:ilvl w:val="0"/>
          <w:numId w:val="1"/>
        </w:numPr>
        <w:shd w:val="clear" w:color="auto" w:fill="BDD6EE" w:themeFill="accent5" w:themeFillTint="66"/>
        <w:ind w:leftChars="0"/>
        <w:outlineLvl w:val="0"/>
        <w:rPr>
          <w:rFonts w:ascii="游ゴシック" w:eastAsia="游ゴシック" w:hAnsi="游ゴシック"/>
          <w:b/>
          <w:bCs/>
          <w:szCs w:val="21"/>
        </w:rPr>
      </w:pPr>
      <w:bookmarkStart w:id="5" w:name="_Toc144311210"/>
      <w:r w:rsidRPr="003A43B2">
        <w:rPr>
          <w:rFonts w:ascii="游ゴシック" w:eastAsia="游ゴシック" w:hAnsi="游ゴシック" w:hint="eastAsia"/>
          <w:b/>
          <w:bCs/>
          <w:szCs w:val="21"/>
        </w:rPr>
        <w:lastRenderedPageBreak/>
        <w:t>助成金の概算払いおよび助成額の確定</w:t>
      </w:r>
      <w:bookmarkEnd w:id="5"/>
    </w:p>
    <w:p w14:paraId="74920761" w14:textId="41F223DA" w:rsidR="00E72E88" w:rsidRPr="003A43B2" w:rsidRDefault="003C3641" w:rsidP="00E72E88">
      <w:pPr>
        <w:rPr>
          <w:rFonts w:ascii="游ゴシック" w:eastAsia="游ゴシック" w:hAnsi="游ゴシック"/>
          <w:szCs w:val="21"/>
        </w:rPr>
      </w:pPr>
      <w:r w:rsidRPr="003A43B2">
        <w:rPr>
          <w:rFonts w:ascii="游ゴシック" w:eastAsia="游ゴシック" w:hAnsi="游ゴシック" w:hint="eastAsia"/>
          <w:szCs w:val="21"/>
        </w:rPr>
        <w:t>助成金は、</w:t>
      </w:r>
      <w:r w:rsidR="00E72E88" w:rsidRPr="003A43B2">
        <w:rPr>
          <w:rFonts w:ascii="游ゴシック" w:eastAsia="游ゴシック" w:hAnsi="游ゴシック" w:hint="eastAsia"/>
          <w:szCs w:val="21"/>
        </w:rPr>
        <w:t>資金計画書等に基づき概算払いされます。一方、助成対象となるのは実際に支出した金額のため、</w:t>
      </w:r>
      <w:r w:rsidR="00E042E4" w:rsidRPr="003A43B2">
        <w:rPr>
          <w:rFonts w:ascii="游ゴシック" w:eastAsia="游ゴシック" w:hAnsi="游ゴシック" w:hint="eastAsia"/>
          <w:szCs w:val="21"/>
        </w:rPr>
        <w:t>事業完了時に助成期間合計での助成額を確定させ、概算払いした助成金との差額（残額）があれば</w:t>
      </w:r>
      <w:r w:rsidR="00D266CC">
        <w:rPr>
          <w:rFonts w:ascii="游ゴシック" w:eastAsia="游ゴシック" w:hAnsi="游ゴシック" w:hint="eastAsia"/>
          <w:szCs w:val="21"/>
        </w:rPr>
        <w:t>資金分配団体</w:t>
      </w:r>
      <w:r w:rsidR="00E042E4" w:rsidRPr="003A43B2">
        <w:rPr>
          <w:rFonts w:ascii="游ゴシック" w:eastAsia="游ゴシック" w:hAnsi="游ゴシック" w:hint="eastAsia"/>
          <w:szCs w:val="21"/>
        </w:rPr>
        <w:t>に返還します。</w:t>
      </w:r>
      <w:r w:rsidR="005D06C4" w:rsidRPr="003A43B2">
        <w:rPr>
          <w:rFonts w:ascii="游ゴシック" w:eastAsia="游ゴシック" w:hAnsi="游ゴシック" w:hint="eastAsia"/>
          <w:szCs w:val="21"/>
        </w:rPr>
        <w:t>以下に</w:t>
      </w:r>
      <w:r w:rsidR="00E72E88" w:rsidRPr="003A43B2">
        <w:rPr>
          <w:rFonts w:ascii="游ゴシック" w:eastAsia="游ゴシック" w:hAnsi="游ゴシック" w:hint="eastAsia"/>
          <w:szCs w:val="21"/>
        </w:rPr>
        <w:t>助成金の概算払いおよび</w:t>
      </w:r>
      <w:r w:rsidR="0060762D" w:rsidRPr="003A43B2">
        <w:rPr>
          <w:rFonts w:ascii="游ゴシック" w:eastAsia="游ゴシック" w:hAnsi="游ゴシック" w:hint="eastAsia"/>
          <w:szCs w:val="21"/>
        </w:rPr>
        <w:t>助成額の確定方法</w:t>
      </w:r>
      <w:r w:rsidR="00720188" w:rsidRPr="003A43B2">
        <w:rPr>
          <w:rFonts w:ascii="游ゴシック" w:eastAsia="游ゴシック" w:hAnsi="游ゴシック" w:hint="eastAsia"/>
          <w:szCs w:val="21"/>
        </w:rPr>
        <w:t>に</w:t>
      </w:r>
      <w:r w:rsidR="0060762D" w:rsidRPr="003A43B2">
        <w:rPr>
          <w:rFonts w:ascii="游ゴシック" w:eastAsia="游ゴシック" w:hAnsi="游ゴシック" w:hint="eastAsia"/>
          <w:szCs w:val="21"/>
        </w:rPr>
        <w:t>関する概要を記載します</w:t>
      </w:r>
      <w:r w:rsidR="005D06C4" w:rsidRPr="003A43B2">
        <w:rPr>
          <w:rFonts w:ascii="游ゴシック" w:eastAsia="游ゴシック" w:hAnsi="游ゴシック" w:hint="eastAsia"/>
          <w:szCs w:val="21"/>
        </w:rPr>
        <w:t>。</w:t>
      </w:r>
      <w:r w:rsidR="00E72E88" w:rsidRPr="003A43B2">
        <w:rPr>
          <w:rFonts w:ascii="游ゴシック" w:eastAsia="游ゴシック" w:hAnsi="游ゴシック" w:hint="eastAsia"/>
          <w:szCs w:val="21"/>
        </w:rPr>
        <w:t>詳細は採択後に精算の手引きをご確認ください。</w:t>
      </w:r>
    </w:p>
    <w:p w14:paraId="19D791BD" w14:textId="77777777" w:rsidR="005E69AF" w:rsidRPr="003A43B2" w:rsidRDefault="005E69AF" w:rsidP="005E69AF">
      <w:pPr>
        <w:rPr>
          <w:rFonts w:ascii="游ゴシック" w:eastAsia="游ゴシック" w:hAnsi="游ゴシック"/>
          <w:szCs w:val="21"/>
        </w:rPr>
      </w:pPr>
    </w:p>
    <w:p w14:paraId="2F4CBD30" w14:textId="7BEA3FFA" w:rsidR="00E53D0E" w:rsidRPr="003A43B2" w:rsidRDefault="005E69AF" w:rsidP="00014067">
      <w:pPr>
        <w:pStyle w:val="a8"/>
        <w:numPr>
          <w:ilvl w:val="0"/>
          <w:numId w:val="11"/>
        </w:numPr>
        <w:ind w:leftChars="0"/>
        <w:rPr>
          <w:rFonts w:ascii="游ゴシック" w:eastAsia="游ゴシック" w:hAnsi="游ゴシック"/>
          <w:szCs w:val="21"/>
        </w:rPr>
      </w:pPr>
      <w:r w:rsidRPr="003A43B2">
        <w:rPr>
          <w:rFonts w:ascii="游ゴシック" w:eastAsia="游ゴシック" w:hAnsi="游ゴシック" w:hint="eastAsia"/>
          <w:b/>
          <w:bCs/>
          <w:szCs w:val="21"/>
        </w:rPr>
        <w:t>助成金の概算払い</w:t>
      </w:r>
      <w:r w:rsidR="00E823A1" w:rsidRPr="003A43B2">
        <w:rPr>
          <w:rFonts w:ascii="游ゴシック" w:eastAsia="游ゴシック" w:hAnsi="游ゴシック"/>
          <w:szCs w:val="21"/>
        </w:rPr>
        <w:br/>
        <w:t>JANPIAは、預金保険機構から休眠預金等交付金が交付された後に、契約に基づき資金分配団体の指定口座に概算払いで助成金を振り込みます。その後資金分配団体は、契約に基づき実行団体の指定口座に概算払いで助成金を振り込みます。</w:t>
      </w:r>
      <w:r w:rsidR="00830845">
        <w:rPr>
          <w:rFonts w:ascii="游ゴシック" w:eastAsia="游ゴシック" w:hAnsi="游ゴシック"/>
          <w:szCs w:val="21"/>
        </w:rPr>
        <w:br/>
      </w:r>
      <w:r w:rsidR="00830845" w:rsidRPr="00830845">
        <w:rPr>
          <w:rFonts w:ascii="游ゴシック" w:eastAsia="游ゴシック" w:hAnsi="游ゴシック" w:hint="eastAsia"/>
          <w:szCs w:val="21"/>
        </w:rPr>
        <w:t>本事業の助成金は、本事業の進捗状況</w:t>
      </w:r>
      <w:r w:rsidR="00E211E1">
        <w:rPr>
          <w:rStyle w:val="af0"/>
          <w:rFonts w:ascii="游ゴシック" w:eastAsia="游ゴシック" w:hAnsi="游ゴシック"/>
          <w:szCs w:val="21"/>
        </w:rPr>
        <w:footnoteReference w:id="10"/>
      </w:r>
      <w:r w:rsidR="00830845" w:rsidRPr="00830845">
        <w:rPr>
          <w:rFonts w:ascii="游ゴシック" w:eastAsia="游ゴシック" w:hAnsi="游ゴシック"/>
          <w:szCs w:val="21"/>
        </w:rPr>
        <w:t>、総事業費の執行状況等を踏まえたうえで支払われます。</w:t>
      </w:r>
    </w:p>
    <w:p w14:paraId="20D019BD" w14:textId="77777777" w:rsidR="00515401" w:rsidRPr="003A43B2" w:rsidRDefault="00515401" w:rsidP="00515401">
      <w:pPr>
        <w:pStyle w:val="a8"/>
        <w:ind w:leftChars="0" w:left="630"/>
        <w:rPr>
          <w:rFonts w:ascii="游ゴシック" w:eastAsia="游ゴシック" w:hAnsi="游ゴシック"/>
          <w:szCs w:val="21"/>
        </w:rPr>
      </w:pPr>
    </w:p>
    <w:p w14:paraId="1B114FC3" w14:textId="34AD580D" w:rsidR="00C7778A" w:rsidRDefault="0091192B" w:rsidP="00C7778A">
      <w:pPr>
        <w:ind w:left="567"/>
        <w:rPr>
          <w:rFonts w:ascii="游ゴシック" w:eastAsia="游ゴシック" w:hAnsi="游ゴシック"/>
          <w:szCs w:val="21"/>
        </w:rPr>
      </w:pPr>
      <w:r w:rsidRPr="003A43B2">
        <w:rPr>
          <w:rFonts w:ascii="游ゴシック" w:eastAsia="游ゴシック" w:hAnsi="游ゴシック" w:hint="eastAsia"/>
          <w:szCs w:val="21"/>
        </w:rPr>
        <w:t>【</w:t>
      </w:r>
      <w:r w:rsidR="00B42BB9">
        <w:rPr>
          <w:rFonts w:ascii="游ゴシック" w:eastAsia="游ゴシック" w:hAnsi="游ゴシック" w:hint="eastAsia"/>
          <w:szCs w:val="21"/>
        </w:rPr>
        <w:t>実行</w:t>
      </w:r>
      <w:r w:rsidRPr="003A43B2">
        <w:rPr>
          <w:rFonts w:ascii="游ゴシック" w:eastAsia="游ゴシック" w:hAnsi="游ゴシック" w:hint="eastAsia"/>
          <w:szCs w:val="21"/>
        </w:rPr>
        <w:t>団体から</w:t>
      </w:r>
      <w:r w:rsidR="00B42BB9">
        <w:rPr>
          <w:rFonts w:ascii="游ゴシック" w:eastAsia="游ゴシック" w:hAnsi="游ゴシック" w:hint="eastAsia"/>
          <w:szCs w:val="21"/>
        </w:rPr>
        <w:t>資金分配団体</w:t>
      </w:r>
      <w:r w:rsidRPr="003A43B2">
        <w:rPr>
          <w:rFonts w:ascii="游ゴシック" w:eastAsia="游ゴシック" w:hAnsi="游ゴシック"/>
          <w:szCs w:val="21"/>
        </w:rPr>
        <w:t>への助成金申請</w:t>
      </w:r>
      <w:r w:rsidRPr="003A43B2">
        <w:rPr>
          <w:rFonts w:ascii="游ゴシック" w:eastAsia="游ゴシック" w:hAnsi="游ゴシック" w:hint="eastAsia"/>
          <w:szCs w:val="21"/>
        </w:rPr>
        <w:t>時期・</w:t>
      </w:r>
      <w:r w:rsidR="0059130E" w:rsidRPr="003A43B2">
        <w:rPr>
          <w:rFonts w:ascii="游ゴシック" w:eastAsia="游ゴシック" w:hAnsi="游ゴシック" w:hint="eastAsia"/>
          <w:szCs w:val="21"/>
        </w:rPr>
        <w:t>申請</w:t>
      </w:r>
      <w:r w:rsidRPr="003A43B2">
        <w:rPr>
          <w:rFonts w:ascii="游ゴシック" w:eastAsia="游ゴシック" w:hAnsi="游ゴシック" w:hint="eastAsia"/>
          <w:szCs w:val="21"/>
        </w:rPr>
        <w:t>額】</w:t>
      </w:r>
    </w:p>
    <w:p w14:paraId="31655564" w14:textId="77777777" w:rsidR="0002656D" w:rsidRDefault="0002656D" w:rsidP="0002656D">
      <w:pPr>
        <w:ind w:left="567"/>
        <w:rPr>
          <w:rFonts w:ascii="游ゴシック" w:eastAsia="游ゴシック" w:hAnsi="游ゴシック"/>
          <w:szCs w:val="21"/>
        </w:rPr>
      </w:pPr>
      <w:r>
        <w:rPr>
          <w:rFonts w:ascii="游ゴシック" w:eastAsia="游ゴシック" w:hAnsi="游ゴシック" w:hint="eastAsia"/>
          <w:szCs w:val="21"/>
        </w:rPr>
        <w:t>＜通常枠＞</w:t>
      </w:r>
    </w:p>
    <w:p w14:paraId="1789B61F" w14:textId="75359387" w:rsidR="0002656D" w:rsidRDefault="00E3642A" w:rsidP="0002656D">
      <w:pPr>
        <w:ind w:leftChars="370" w:left="777"/>
        <w:rPr>
          <w:rFonts w:ascii="游ゴシック" w:eastAsia="游ゴシック" w:hAnsi="游ゴシック"/>
          <w:szCs w:val="21"/>
          <w:u w:val="single"/>
        </w:rPr>
      </w:pPr>
      <w:r w:rsidRPr="00EC70EF">
        <w:rPr>
          <w:rFonts w:ascii="游ゴシック" w:eastAsia="游ゴシック" w:hAnsi="游ゴシック" w:hint="eastAsia"/>
          <w:szCs w:val="21"/>
          <w:u w:val="single"/>
        </w:rPr>
        <w:t>202</w:t>
      </w:r>
      <w:r>
        <w:rPr>
          <w:rFonts w:ascii="游ゴシック" w:eastAsia="游ゴシック" w:hAnsi="游ゴシック" w:hint="eastAsia"/>
          <w:szCs w:val="21"/>
          <w:u w:val="single"/>
        </w:rPr>
        <w:t>4</w:t>
      </w:r>
      <w:r w:rsidR="0002656D" w:rsidRPr="00EC70EF">
        <w:rPr>
          <w:rFonts w:ascii="游ゴシック" w:eastAsia="游ゴシック" w:hAnsi="游ゴシック" w:hint="eastAsia"/>
          <w:szCs w:val="21"/>
          <w:u w:val="single"/>
        </w:rPr>
        <w:t>年度～</w:t>
      </w:r>
      <w:r w:rsidRPr="00EC70EF">
        <w:rPr>
          <w:rFonts w:ascii="游ゴシック" w:eastAsia="游ゴシック" w:hAnsi="游ゴシック" w:hint="eastAsia"/>
          <w:szCs w:val="21"/>
          <w:u w:val="single"/>
        </w:rPr>
        <w:t>202</w:t>
      </w:r>
      <w:r>
        <w:rPr>
          <w:rFonts w:ascii="游ゴシック" w:eastAsia="游ゴシック" w:hAnsi="游ゴシック" w:hint="eastAsia"/>
          <w:szCs w:val="21"/>
          <w:u w:val="single"/>
        </w:rPr>
        <w:t>5</w:t>
      </w:r>
      <w:r w:rsidR="0002656D" w:rsidRPr="00EC70EF">
        <w:rPr>
          <w:rFonts w:ascii="游ゴシック" w:eastAsia="游ゴシック" w:hAnsi="游ゴシック" w:hint="eastAsia"/>
          <w:szCs w:val="21"/>
          <w:u w:val="single"/>
        </w:rPr>
        <w:t>年度</w:t>
      </w:r>
    </w:p>
    <w:p w14:paraId="191C801B" w14:textId="77777777" w:rsidR="0002656D" w:rsidRDefault="0002656D" w:rsidP="0002656D">
      <w:pPr>
        <w:ind w:leftChars="370" w:left="777"/>
        <w:rPr>
          <w:rFonts w:ascii="游ゴシック" w:eastAsia="游ゴシック" w:hAnsi="游ゴシック"/>
          <w:szCs w:val="21"/>
        </w:rPr>
      </w:pPr>
      <w:r w:rsidRPr="00EC70EF">
        <w:rPr>
          <w:rFonts w:ascii="游ゴシック" w:eastAsia="游ゴシック" w:hAnsi="游ゴシック" w:hint="eastAsia"/>
          <w:szCs w:val="21"/>
        </w:rPr>
        <w:t>初回の助成金申請時期に応じて以下のとおり異なります。</w:t>
      </w:r>
      <w:r>
        <w:rPr>
          <w:rFonts w:ascii="游ゴシック" w:eastAsia="游ゴシック" w:hAnsi="游ゴシック" w:hint="eastAsia"/>
          <w:szCs w:val="21"/>
        </w:rPr>
        <w:t>2回目以降は、資金分配団体に対する進捗報告等に基づいて支払われます。</w:t>
      </w:r>
    </w:p>
    <w:p w14:paraId="1EB4874F" w14:textId="77777777" w:rsidR="00C7778A" w:rsidRPr="00EC70EF" w:rsidRDefault="00C7778A" w:rsidP="0002656D">
      <w:pPr>
        <w:ind w:leftChars="370" w:left="777"/>
        <w:rPr>
          <w:rFonts w:ascii="游ゴシック" w:eastAsia="游ゴシック" w:hAnsi="游ゴシック"/>
          <w:szCs w:val="21"/>
        </w:rPr>
      </w:pPr>
    </w:p>
    <w:p w14:paraId="756B522A" w14:textId="2659DE72" w:rsidR="0002656D" w:rsidRDefault="0002656D" w:rsidP="0002656D">
      <w:pPr>
        <w:pStyle w:val="a8"/>
        <w:numPr>
          <w:ilvl w:val="0"/>
          <w:numId w:val="18"/>
        </w:numPr>
        <w:ind w:leftChars="505" w:left="1196" w:hanging="136"/>
        <w:rPr>
          <w:rFonts w:ascii="游ゴシック" w:eastAsia="游ゴシック" w:hAnsi="游ゴシック"/>
          <w:szCs w:val="21"/>
        </w:rPr>
      </w:pPr>
      <w:r w:rsidRPr="00EC70EF">
        <w:rPr>
          <w:rFonts w:ascii="游ゴシック" w:eastAsia="游ゴシック" w:hAnsi="游ゴシック" w:hint="eastAsia"/>
          <w:szCs w:val="21"/>
        </w:rPr>
        <w:t>初回の助成金申請時期</w:t>
      </w:r>
      <w:r>
        <w:rPr>
          <w:rFonts w:ascii="游ゴシック" w:eastAsia="游ゴシック" w:hAnsi="游ゴシック" w:hint="eastAsia"/>
          <w:szCs w:val="21"/>
        </w:rPr>
        <w:t>が</w:t>
      </w:r>
      <w:r w:rsidR="00E3642A">
        <w:rPr>
          <w:rFonts w:ascii="游ゴシック" w:eastAsia="游ゴシック" w:hAnsi="游ゴシック" w:hint="eastAsia"/>
          <w:szCs w:val="21"/>
        </w:rPr>
        <w:t>2024</w:t>
      </w:r>
      <w:r>
        <w:rPr>
          <w:rFonts w:ascii="游ゴシック" w:eastAsia="游ゴシック" w:hAnsi="游ゴシック" w:hint="eastAsia"/>
          <w:szCs w:val="21"/>
        </w:rPr>
        <w:t>年12月末より前の場合</w:t>
      </w:r>
    </w:p>
    <w:tbl>
      <w:tblPr>
        <w:tblStyle w:val="a9"/>
        <w:tblW w:w="8221" w:type="dxa"/>
        <w:tblInd w:w="988" w:type="dxa"/>
        <w:tblLook w:val="04A0" w:firstRow="1" w:lastRow="0" w:firstColumn="1" w:lastColumn="0" w:noHBand="0" w:noVBand="1"/>
      </w:tblPr>
      <w:tblGrid>
        <w:gridCol w:w="850"/>
        <w:gridCol w:w="3119"/>
        <w:gridCol w:w="4252"/>
      </w:tblGrid>
      <w:tr w:rsidR="0002656D" w:rsidRPr="005E5191" w14:paraId="3F0632DD" w14:textId="77777777">
        <w:tc>
          <w:tcPr>
            <w:tcW w:w="3969" w:type="dxa"/>
            <w:gridSpan w:val="2"/>
            <w:tcBorders>
              <w:bottom w:val="single" w:sz="4" w:space="0" w:color="auto"/>
            </w:tcBorders>
            <w:shd w:val="clear" w:color="auto" w:fill="D9E2F3" w:themeFill="accent1" w:themeFillTint="33"/>
          </w:tcPr>
          <w:p w14:paraId="313C049A" w14:textId="77777777" w:rsidR="0002656D" w:rsidRPr="005E5191" w:rsidRDefault="0002656D">
            <w:pPr>
              <w:pStyle w:val="a8"/>
              <w:ind w:leftChars="0" w:left="0"/>
              <w:jc w:val="center"/>
              <w:rPr>
                <w:rFonts w:ascii="游ゴシック" w:eastAsia="游ゴシック" w:hAnsi="游ゴシック"/>
                <w:sz w:val="20"/>
                <w:szCs w:val="20"/>
              </w:rPr>
            </w:pPr>
            <w:r w:rsidRPr="005E5191">
              <w:rPr>
                <w:rFonts w:ascii="游ゴシック" w:eastAsia="游ゴシック" w:hAnsi="游ゴシック" w:hint="eastAsia"/>
                <w:sz w:val="20"/>
                <w:szCs w:val="20"/>
              </w:rPr>
              <w:t>申請時期</w:t>
            </w:r>
          </w:p>
        </w:tc>
        <w:tc>
          <w:tcPr>
            <w:tcW w:w="4252" w:type="dxa"/>
            <w:shd w:val="clear" w:color="auto" w:fill="D9E2F3" w:themeFill="accent1" w:themeFillTint="33"/>
          </w:tcPr>
          <w:p w14:paraId="66895EC9" w14:textId="77777777" w:rsidR="0002656D" w:rsidRPr="005E5191" w:rsidRDefault="0002656D">
            <w:pPr>
              <w:pStyle w:val="a8"/>
              <w:ind w:leftChars="0" w:left="0"/>
              <w:jc w:val="center"/>
              <w:rPr>
                <w:rFonts w:ascii="游ゴシック" w:eastAsia="游ゴシック" w:hAnsi="游ゴシック"/>
                <w:sz w:val="20"/>
                <w:szCs w:val="20"/>
              </w:rPr>
            </w:pPr>
            <w:r>
              <w:rPr>
                <w:rFonts w:ascii="游ゴシック" w:eastAsia="游ゴシック" w:hAnsi="游ゴシック" w:hint="eastAsia"/>
                <w:sz w:val="20"/>
                <w:szCs w:val="20"/>
              </w:rPr>
              <w:t>申請額</w:t>
            </w:r>
          </w:p>
        </w:tc>
      </w:tr>
      <w:tr w:rsidR="0002656D" w:rsidRPr="005E5191" w14:paraId="5DFEA3D4" w14:textId="77777777">
        <w:tc>
          <w:tcPr>
            <w:tcW w:w="850" w:type="dxa"/>
            <w:tcBorders>
              <w:right w:val="dashed" w:sz="4" w:space="0" w:color="auto"/>
            </w:tcBorders>
          </w:tcPr>
          <w:p w14:paraId="6BDA2D10" w14:textId="77777777" w:rsidR="0002656D" w:rsidRPr="005E5191" w:rsidRDefault="0002656D">
            <w:pPr>
              <w:pStyle w:val="a8"/>
              <w:ind w:leftChars="0" w:left="0"/>
              <w:rPr>
                <w:rFonts w:ascii="游ゴシック" w:eastAsia="游ゴシック" w:hAnsi="游ゴシック"/>
                <w:sz w:val="20"/>
                <w:szCs w:val="20"/>
              </w:rPr>
            </w:pPr>
            <w:r w:rsidRPr="005E5191">
              <w:rPr>
                <w:rFonts w:ascii="游ゴシック" w:eastAsia="游ゴシック" w:hAnsi="游ゴシック" w:hint="eastAsia"/>
                <w:sz w:val="20"/>
                <w:szCs w:val="20"/>
              </w:rPr>
              <w:t>初回</w:t>
            </w:r>
          </w:p>
        </w:tc>
        <w:tc>
          <w:tcPr>
            <w:tcW w:w="3119" w:type="dxa"/>
            <w:tcBorders>
              <w:left w:val="dashed" w:sz="4" w:space="0" w:color="auto"/>
            </w:tcBorders>
          </w:tcPr>
          <w:p w14:paraId="2BFFA46B" w14:textId="77777777" w:rsidR="0002656D" w:rsidRPr="005E5191" w:rsidRDefault="0002656D">
            <w:pPr>
              <w:pStyle w:val="a8"/>
              <w:ind w:leftChars="0" w:left="0"/>
              <w:rPr>
                <w:rFonts w:ascii="游ゴシック" w:eastAsia="游ゴシック" w:hAnsi="游ゴシック"/>
                <w:sz w:val="20"/>
                <w:szCs w:val="20"/>
              </w:rPr>
            </w:pPr>
            <w:r>
              <w:rPr>
                <w:rFonts w:ascii="游ゴシック" w:eastAsia="游ゴシック" w:hAnsi="游ゴシック" w:hint="eastAsia"/>
                <w:sz w:val="20"/>
                <w:szCs w:val="20"/>
              </w:rPr>
              <w:t>契約後速やかに申請</w:t>
            </w:r>
          </w:p>
        </w:tc>
        <w:tc>
          <w:tcPr>
            <w:tcW w:w="4252" w:type="dxa"/>
          </w:tcPr>
          <w:p w14:paraId="09535C0A" w14:textId="7C05A5E1" w:rsidR="0002656D" w:rsidRPr="005E5191" w:rsidRDefault="0002656D">
            <w:pPr>
              <w:pStyle w:val="a8"/>
              <w:ind w:leftChars="0" w:left="0"/>
              <w:rPr>
                <w:rFonts w:ascii="游ゴシック" w:eastAsia="游ゴシック" w:hAnsi="游ゴシック"/>
                <w:sz w:val="20"/>
                <w:szCs w:val="20"/>
              </w:rPr>
            </w:pPr>
            <w:r>
              <w:rPr>
                <w:rFonts w:ascii="游ゴシック" w:eastAsia="游ゴシック" w:hAnsi="游ゴシック" w:hint="eastAsia"/>
                <w:sz w:val="20"/>
                <w:szCs w:val="20"/>
              </w:rPr>
              <w:t>事業開始以後</w:t>
            </w:r>
            <w:r w:rsidR="00E3642A" w:rsidRPr="005E5191">
              <w:rPr>
                <w:rFonts w:ascii="游ゴシック" w:eastAsia="游ゴシック" w:hAnsi="游ゴシック"/>
                <w:sz w:val="20"/>
                <w:szCs w:val="20"/>
              </w:rPr>
              <w:t>202</w:t>
            </w:r>
            <w:r w:rsidR="00E3642A">
              <w:rPr>
                <w:rFonts w:ascii="游ゴシック" w:eastAsia="游ゴシック" w:hAnsi="游ゴシック" w:hint="eastAsia"/>
                <w:sz w:val="20"/>
                <w:szCs w:val="20"/>
              </w:rPr>
              <w:t>5</w:t>
            </w:r>
            <w:r w:rsidRPr="005E5191">
              <w:rPr>
                <w:rFonts w:ascii="游ゴシック" w:eastAsia="游ゴシック" w:hAnsi="游ゴシック"/>
                <w:sz w:val="20"/>
                <w:szCs w:val="20"/>
              </w:rPr>
              <w:t>年3月分まで</w:t>
            </w:r>
          </w:p>
        </w:tc>
      </w:tr>
      <w:tr w:rsidR="0002656D" w:rsidRPr="005E5191" w14:paraId="024D78CF" w14:textId="77777777">
        <w:tc>
          <w:tcPr>
            <w:tcW w:w="850" w:type="dxa"/>
            <w:tcBorders>
              <w:right w:val="dashed" w:sz="4" w:space="0" w:color="auto"/>
            </w:tcBorders>
          </w:tcPr>
          <w:p w14:paraId="0CDFDEB3" w14:textId="77777777" w:rsidR="0002656D" w:rsidRPr="005E5191" w:rsidRDefault="0002656D">
            <w:pPr>
              <w:pStyle w:val="a8"/>
              <w:ind w:leftChars="0" w:left="0"/>
              <w:rPr>
                <w:rFonts w:ascii="游ゴシック" w:eastAsia="游ゴシック" w:hAnsi="游ゴシック"/>
                <w:sz w:val="20"/>
                <w:szCs w:val="20"/>
              </w:rPr>
            </w:pPr>
            <w:r>
              <w:rPr>
                <w:rFonts w:ascii="游ゴシック" w:eastAsia="游ゴシック" w:hAnsi="游ゴシック" w:hint="eastAsia"/>
                <w:sz w:val="20"/>
                <w:szCs w:val="20"/>
              </w:rPr>
              <w:t>2回目</w:t>
            </w:r>
          </w:p>
        </w:tc>
        <w:tc>
          <w:tcPr>
            <w:tcW w:w="3119" w:type="dxa"/>
            <w:tcBorders>
              <w:left w:val="dashed" w:sz="4" w:space="0" w:color="auto"/>
            </w:tcBorders>
          </w:tcPr>
          <w:p w14:paraId="036F34F9" w14:textId="10289C29" w:rsidR="0002656D" w:rsidRPr="005E5191" w:rsidRDefault="00E3642A">
            <w:pPr>
              <w:pStyle w:val="a8"/>
              <w:ind w:leftChars="0" w:left="0"/>
              <w:rPr>
                <w:rFonts w:ascii="游ゴシック" w:eastAsia="游ゴシック" w:hAnsi="游ゴシック"/>
                <w:sz w:val="20"/>
                <w:szCs w:val="20"/>
              </w:rPr>
            </w:pPr>
            <w:r>
              <w:rPr>
                <w:rFonts w:ascii="游ゴシック" w:eastAsia="游ゴシック" w:hAnsi="游ゴシック" w:hint="eastAsia"/>
                <w:sz w:val="20"/>
                <w:szCs w:val="20"/>
              </w:rPr>
              <w:t>2025</w:t>
            </w:r>
            <w:r w:rsidR="0002656D">
              <w:rPr>
                <w:rFonts w:ascii="游ゴシック" w:eastAsia="游ゴシック" w:hAnsi="游ゴシック" w:hint="eastAsia"/>
                <w:sz w:val="20"/>
                <w:szCs w:val="20"/>
              </w:rPr>
              <w:t>年</w:t>
            </w:r>
            <w:r w:rsidR="0002656D" w:rsidRPr="005E5191">
              <w:rPr>
                <w:rFonts w:ascii="游ゴシック" w:eastAsia="游ゴシック" w:hAnsi="游ゴシック" w:hint="eastAsia"/>
                <w:sz w:val="20"/>
                <w:szCs w:val="20"/>
              </w:rPr>
              <w:t>4月</w:t>
            </w:r>
          </w:p>
        </w:tc>
        <w:tc>
          <w:tcPr>
            <w:tcW w:w="4252" w:type="dxa"/>
          </w:tcPr>
          <w:p w14:paraId="5C4FF3EB" w14:textId="4DF4EC75" w:rsidR="0002656D" w:rsidRPr="005E5191" w:rsidRDefault="00E3642A">
            <w:pPr>
              <w:rPr>
                <w:rFonts w:ascii="游ゴシック" w:eastAsia="游ゴシック" w:hAnsi="游ゴシック"/>
                <w:sz w:val="20"/>
                <w:szCs w:val="20"/>
              </w:rPr>
            </w:pPr>
            <w:r>
              <w:rPr>
                <w:rFonts w:ascii="游ゴシック" w:eastAsia="游ゴシック" w:hAnsi="游ゴシック" w:hint="eastAsia"/>
                <w:sz w:val="20"/>
                <w:szCs w:val="20"/>
              </w:rPr>
              <w:t>2025</w:t>
            </w:r>
            <w:r w:rsidR="0002656D">
              <w:rPr>
                <w:rFonts w:ascii="游ゴシック" w:eastAsia="游ゴシック" w:hAnsi="游ゴシック" w:hint="eastAsia"/>
                <w:sz w:val="20"/>
                <w:szCs w:val="20"/>
              </w:rPr>
              <w:t>年4月から9月分まで</w:t>
            </w:r>
            <w:r w:rsidR="0002656D" w:rsidRPr="005E5191">
              <w:rPr>
                <w:rFonts w:ascii="游ゴシック" w:eastAsia="游ゴシック" w:hAnsi="游ゴシック" w:hint="eastAsia"/>
                <w:sz w:val="20"/>
                <w:szCs w:val="20"/>
              </w:rPr>
              <w:t>（</w:t>
            </w:r>
            <w:r w:rsidR="0002656D">
              <w:rPr>
                <w:rFonts w:ascii="游ゴシック" w:eastAsia="游ゴシック" w:hAnsi="游ゴシック" w:hint="eastAsia"/>
                <w:sz w:val="20"/>
                <w:szCs w:val="20"/>
              </w:rPr>
              <w:t>6</w:t>
            </w:r>
            <w:r w:rsidR="0002656D" w:rsidRPr="005E5191">
              <w:rPr>
                <w:rFonts w:ascii="游ゴシック" w:eastAsia="游ゴシック" w:hAnsi="游ゴシック"/>
                <w:sz w:val="20"/>
                <w:szCs w:val="20"/>
              </w:rPr>
              <w:t>ヶ月分）</w:t>
            </w:r>
          </w:p>
        </w:tc>
      </w:tr>
      <w:tr w:rsidR="0002656D" w:rsidRPr="005E5191" w14:paraId="187A5A8B" w14:textId="77777777">
        <w:tc>
          <w:tcPr>
            <w:tcW w:w="850" w:type="dxa"/>
            <w:tcBorders>
              <w:right w:val="dashed" w:sz="4" w:space="0" w:color="auto"/>
            </w:tcBorders>
          </w:tcPr>
          <w:p w14:paraId="71204908" w14:textId="77777777" w:rsidR="0002656D" w:rsidRPr="005E5191" w:rsidRDefault="0002656D">
            <w:pPr>
              <w:pStyle w:val="a8"/>
              <w:ind w:leftChars="0" w:left="0"/>
              <w:rPr>
                <w:rFonts w:ascii="游ゴシック" w:eastAsia="游ゴシック" w:hAnsi="游ゴシック"/>
                <w:sz w:val="20"/>
                <w:szCs w:val="20"/>
              </w:rPr>
            </w:pPr>
            <w:r>
              <w:rPr>
                <w:rFonts w:ascii="游ゴシック" w:eastAsia="游ゴシック" w:hAnsi="游ゴシック" w:hint="eastAsia"/>
                <w:sz w:val="20"/>
                <w:szCs w:val="20"/>
              </w:rPr>
              <w:t>3回目</w:t>
            </w:r>
          </w:p>
        </w:tc>
        <w:tc>
          <w:tcPr>
            <w:tcW w:w="3119" w:type="dxa"/>
            <w:tcBorders>
              <w:left w:val="dashed" w:sz="4" w:space="0" w:color="auto"/>
            </w:tcBorders>
          </w:tcPr>
          <w:p w14:paraId="7E9E9BB6" w14:textId="12E2B6FD" w:rsidR="0002656D" w:rsidRPr="005E5191" w:rsidRDefault="00E3642A">
            <w:pPr>
              <w:pStyle w:val="a8"/>
              <w:ind w:leftChars="0" w:left="0"/>
              <w:rPr>
                <w:rFonts w:ascii="游ゴシック" w:eastAsia="游ゴシック" w:hAnsi="游ゴシック"/>
                <w:sz w:val="20"/>
                <w:szCs w:val="20"/>
              </w:rPr>
            </w:pPr>
            <w:r>
              <w:rPr>
                <w:rFonts w:ascii="游ゴシック" w:eastAsia="游ゴシック" w:hAnsi="游ゴシック" w:hint="eastAsia"/>
                <w:sz w:val="20"/>
                <w:szCs w:val="20"/>
              </w:rPr>
              <w:t>2</w:t>
            </w:r>
            <w:r>
              <w:rPr>
                <w:rFonts w:ascii="游ゴシック" w:eastAsia="游ゴシック" w:hAnsi="游ゴシック"/>
                <w:sz w:val="20"/>
                <w:szCs w:val="20"/>
              </w:rPr>
              <w:t>02</w:t>
            </w:r>
            <w:r>
              <w:rPr>
                <w:rFonts w:ascii="游ゴシック" w:eastAsia="游ゴシック" w:hAnsi="游ゴシック" w:hint="eastAsia"/>
                <w:sz w:val="20"/>
                <w:szCs w:val="20"/>
              </w:rPr>
              <w:t>5</w:t>
            </w:r>
            <w:r w:rsidR="0002656D">
              <w:rPr>
                <w:rFonts w:ascii="游ゴシック" w:eastAsia="游ゴシック" w:hAnsi="游ゴシック" w:hint="eastAsia"/>
                <w:sz w:val="20"/>
                <w:szCs w:val="20"/>
              </w:rPr>
              <w:t>年10月</w:t>
            </w:r>
          </w:p>
        </w:tc>
        <w:tc>
          <w:tcPr>
            <w:tcW w:w="4252" w:type="dxa"/>
          </w:tcPr>
          <w:p w14:paraId="25C883F0" w14:textId="7E2E7681" w:rsidR="0002656D" w:rsidRPr="005E5191" w:rsidRDefault="00E3642A">
            <w:pPr>
              <w:rPr>
                <w:rFonts w:ascii="游ゴシック" w:eastAsia="游ゴシック" w:hAnsi="游ゴシック"/>
                <w:sz w:val="20"/>
                <w:szCs w:val="20"/>
              </w:rPr>
            </w:pPr>
            <w:r>
              <w:rPr>
                <w:rFonts w:ascii="游ゴシック" w:eastAsia="游ゴシック" w:hAnsi="游ゴシック" w:hint="eastAsia"/>
                <w:sz w:val="20"/>
                <w:szCs w:val="20"/>
              </w:rPr>
              <w:t>2025</w:t>
            </w:r>
            <w:r w:rsidR="0002656D">
              <w:rPr>
                <w:rFonts w:ascii="游ゴシック" w:eastAsia="游ゴシック" w:hAnsi="游ゴシック" w:hint="eastAsia"/>
                <w:sz w:val="20"/>
                <w:szCs w:val="20"/>
              </w:rPr>
              <w:t>年10月から翌年3月分まで</w:t>
            </w:r>
            <w:r w:rsidR="0002656D" w:rsidRPr="005E5191">
              <w:rPr>
                <w:rFonts w:ascii="游ゴシック" w:eastAsia="游ゴシック" w:hAnsi="游ゴシック" w:hint="eastAsia"/>
                <w:sz w:val="20"/>
                <w:szCs w:val="20"/>
              </w:rPr>
              <w:t>（</w:t>
            </w:r>
            <w:r w:rsidR="0002656D">
              <w:rPr>
                <w:rFonts w:ascii="游ゴシック" w:eastAsia="游ゴシック" w:hAnsi="游ゴシック" w:hint="eastAsia"/>
                <w:sz w:val="20"/>
                <w:szCs w:val="20"/>
              </w:rPr>
              <w:t>6</w:t>
            </w:r>
            <w:r w:rsidR="0002656D" w:rsidRPr="005E5191">
              <w:rPr>
                <w:rFonts w:ascii="游ゴシック" w:eastAsia="游ゴシック" w:hAnsi="游ゴシック"/>
                <w:sz w:val="20"/>
                <w:szCs w:val="20"/>
              </w:rPr>
              <w:t>ヶ月分）</w:t>
            </w:r>
          </w:p>
        </w:tc>
      </w:tr>
    </w:tbl>
    <w:p w14:paraId="28F03D7F" w14:textId="77777777" w:rsidR="0002656D" w:rsidRDefault="0002656D" w:rsidP="0002656D">
      <w:pPr>
        <w:pStyle w:val="a8"/>
        <w:ind w:leftChars="570" w:left="1197"/>
        <w:rPr>
          <w:rFonts w:ascii="游ゴシック" w:eastAsia="游ゴシック" w:hAnsi="游ゴシック"/>
          <w:szCs w:val="21"/>
        </w:rPr>
      </w:pPr>
    </w:p>
    <w:p w14:paraId="2373F10D" w14:textId="120D3A59" w:rsidR="0002656D" w:rsidRDefault="0002656D" w:rsidP="0002656D">
      <w:pPr>
        <w:pStyle w:val="a8"/>
        <w:numPr>
          <w:ilvl w:val="0"/>
          <w:numId w:val="18"/>
        </w:numPr>
        <w:ind w:leftChars="505" w:left="1196" w:hanging="136"/>
        <w:rPr>
          <w:rFonts w:ascii="游ゴシック" w:eastAsia="游ゴシック" w:hAnsi="游ゴシック"/>
          <w:szCs w:val="21"/>
        </w:rPr>
      </w:pPr>
      <w:r w:rsidRPr="00F158FF">
        <w:rPr>
          <w:rFonts w:ascii="游ゴシック" w:eastAsia="游ゴシック" w:hAnsi="游ゴシック" w:hint="eastAsia"/>
          <w:szCs w:val="21"/>
        </w:rPr>
        <w:t>初回の助成金申請時期</w:t>
      </w:r>
      <w:r>
        <w:rPr>
          <w:rFonts w:ascii="游ゴシック" w:eastAsia="游ゴシック" w:hAnsi="游ゴシック" w:hint="eastAsia"/>
          <w:szCs w:val="21"/>
        </w:rPr>
        <w:t>が</w:t>
      </w:r>
      <w:r w:rsidR="00E3642A">
        <w:rPr>
          <w:rFonts w:ascii="游ゴシック" w:eastAsia="游ゴシック" w:hAnsi="游ゴシック" w:hint="eastAsia"/>
          <w:szCs w:val="21"/>
        </w:rPr>
        <w:t>2024</w:t>
      </w:r>
      <w:r>
        <w:rPr>
          <w:rFonts w:ascii="游ゴシック" w:eastAsia="游ゴシック" w:hAnsi="游ゴシック" w:hint="eastAsia"/>
          <w:szCs w:val="21"/>
        </w:rPr>
        <w:t>年12月末～</w:t>
      </w:r>
      <w:r w:rsidR="00E3642A">
        <w:rPr>
          <w:rFonts w:ascii="游ゴシック" w:eastAsia="游ゴシック" w:hAnsi="游ゴシック" w:hint="eastAsia"/>
          <w:szCs w:val="21"/>
        </w:rPr>
        <w:t>2025</w:t>
      </w:r>
      <w:r>
        <w:rPr>
          <w:rFonts w:ascii="游ゴシック" w:eastAsia="游ゴシック" w:hAnsi="游ゴシック" w:hint="eastAsia"/>
          <w:szCs w:val="21"/>
        </w:rPr>
        <w:t>年6月末より前の場合</w:t>
      </w:r>
    </w:p>
    <w:tbl>
      <w:tblPr>
        <w:tblStyle w:val="a9"/>
        <w:tblW w:w="8221" w:type="dxa"/>
        <w:tblInd w:w="988" w:type="dxa"/>
        <w:tblLook w:val="04A0" w:firstRow="1" w:lastRow="0" w:firstColumn="1" w:lastColumn="0" w:noHBand="0" w:noVBand="1"/>
      </w:tblPr>
      <w:tblGrid>
        <w:gridCol w:w="850"/>
        <w:gridCol w:w="3119"/>
        <w:gridCol w:w="4252"/>
      </w:tblGrid>
      <w:tr w:rsidR="0002656D" w:rsidRPr="005E5191" w14:paraId="7EEE5C52" w14:textId="77777777">
        <w:tc>
          <w:tcPr>
            <w:tcW w:w="3969" w:type="dxa"/>
            <w:gridSpan w:val="2"/>
            <w:tcBorders>
              <w:bottom w:val="single" w:sz="4" w:space="0" w:color="auto"/>
            </w:tcBorders>
            <w:shd w:val="clear" w:color="auto" w:fill="D9E2F3" w:themeFill="accent1" w:themeFillTint="33"/>
          </w:tcPr>
          <w:p w14:paraId="31F3573D" w14:textId="77777777" w:rsidR="0002656D" w:rsidRPr="005E5191" w:rsidRDefault="0002656D">
            <w:pPr>
              <w:pStyle w:val="a8"/>
              <w:ind w:leftChars="0" w:left="0"/>
              <w:jc w:val="center"/>
              <w:rPr>
                <w:rFonts w:ascii="游ゴシック" w:eastAsia="游ゴシック" w:hAnsi="游ゴシック"/>
                <w:sz w:val="20"/>
                <w:szCs w:val="20"/>
              </w:rPr>
            </w:pPr>
            <w:r w:rsidRPr="005E5191">
              <w:rPr>
                <w:rFonts w:ascii="游ゴシック" w:eastAsia="游ゴシック" w:hAnsi="游ゴシック" w:hint="eastAsia"/>
                <w:sz w:val="20"/>
                <w:szCs w:val="20"/>
              </w:rPr>
              <w:t>申請時期</w:t>
            </w:r>
          </w:p>
        </w:tc>
        <w:tc>
          <w:tcPr>
            <w:tcW w:w="4252" w:type="dxa"/>
            <w:shd w:val="clear" w:color="auto" w:fill="D9E2F3" w:themeFill="accent1" w:themeFillTint="33"/>
          </w:tcPr>
          <w:p w14:paraId="5F669EFE" w14:textId="77777777" w:rsidR="0002656D" w:rsidRPr="005E5191" w:rsidRDefault="0002656D">
            <w:pPr>
              <w:pStyle w:val="a8"/>
              <w:ind w:leftChars="0" w:left="0"/>
              <w:jc w:val="center"/>
              <w:rPr>
                <w:rFonts w:ascii="游ゴシック" w:eastAsia="游ゴシック" w:hAnsi="游ゴシック"/>
                <w:sz w:val="20"/>
                <w:szCs w:val="20"/>
              </w:rPr>
            </w:pPr>
            <w:r>
              <w:rPr>
                <w:rFonts w:ascii="游ゴシック" w:eastAsia="游ゴシック" w:hAnsi="游ゴシック" w:hint="eastAsia"/>
                <w:sz w:val="20"/>
                <w:szCs w:val="20"/>
              </w:rPr>
              <w:t>申請額</w:t>
            </w:r>
          </w:p>
        </w:tc>
      </w:tr>
      <w:tr w:rsidR="0002656D" w:rsidRPr="005E5191" w14:paraId="13EEEC6A" w14:textId="77777777">
        <w:tc>
          <w:tcPr>
            <w:tcW w:w="850" w:type="dxa"/>
            <w:tcBorders>
              <w:right w:val="dashed" w:sz="4" w:space="0" w:color="auto"/>
            </w:tcBorders>
          </w:tcPr>
          <w:p w14:paraId="1958C521" w14:textId="77777777" w:rsidR="0002656D" w:rsidRPr="005E5191" w:rsidRDefault="0002656D">
            <w:pPr>
              <w:pStyle w:val="a8"/>
              <w:ind w:leftChars="0" w:left="0"/>
              <w:rPr>
                <w:rFonts w:ascii="游ゴシック" w:eastAsia="游ゴシック" w:hAnsi="游ゴシック"/>
                <w:sz w:val="20"/>
                <w:szCs w:val="20"/>
              </w:rPr>
            </w:pPr>
            <w:r w:rsidRPr="005E5191">
              <w:rPr>
                <w:rFonts w:ascii="游ゴシック" w:eastAsia="游ゴシック" w:hAnsi="游ゴシック" w:hint="eastAsia"/>
                <w:sz w:val="20"/>
                <w:szCs w:val="20"/>
              </w:rPr>
              <w:t>初回</w:t>
            </w:r>
          </w:p>
        </w:tc>
        <w:tc>
          <w:tcPr>
            <w:tcW w:w="3119" w:type="dxa"/>
            <w:tcBorders>
              <w:left w:val="dashed" w:sz="4" w:space="0" w:color="auto"/>
            </w:tcBorders>
          </w:tcPr>
          <w:p w14:paraId="7D8F48E5" w14:textId="77777777" w:rsidR="0002656D" w:rsidRPr="005E5191" w:rsidRDefault="0002656D">
            <w:pPr>
              <w:pStyle w:val="a8"/>
              <w:ind w:leftChars="0" w:left="0"/>
              <w:rPr>
                <w:rFonts w:ascii="游ゴシック" w:eastAsia="游ゴシック" w:hAnsi="游ゴシック"/>
                <w:sz w:val="20"/>
                <w:szCs w:val="20"/>
              </w:rPr>
            </w:pPr>
            <w:r>
              <w:rPr>
                <w:rFonts w:ascii="游ゴシック" w:eastAsia="游ゴシック" w:hAnsi="游ゴシック" w:hint="eastAsia"/>
                <w:sz w:val="20"/>
                <w:szCs w:val="20"/>
              </w:rPr>
              <w:t>契約後速やかに申請</w:t>
            </w:r>
          </w:p>
        </w:tc>
        <w:tc>
          <w:tcPr>
            <w:tcW w:w="4252" w:type="dxa"/>
          </w:tcPr>
          <w:p w14:paraId="7CEC6516" w14:textId="089E7531" w:rsidR="0002656D" w:rsidRPr="005E5191" w:rsidRDefault="0002656D">
            <w:pPr>
              <w:rPr>
                <w:rFonts w:ascii="游ゴシック" w:eastAsia="游ゴシック" w:hAnsi="游ゴシック"/>
                <w:sz w:val="20"/>
                <w:szCs w:val="20"/>
              </w:rPr>
            </w:pPr>
            <w:r>
              <w:rPr>
                <w:rFonts w:ascii="游ゴシック" w:eastAsia="游ゴシック" w:hAnsi="游ゴシック" w:hint="eastAsia"/>
                <w:sz w:val="20"/>
                <w:szCs w:val="20"/>
              </w:rPr>
              <w:t>事業開始以後</w:t>
            </w:r>
            <w:r w:rsidR="0044196F">
              <w:rPr>
                <w:rFonts w:ascii="游ゴシック" w:eastAsia="游ゴシック" w:hAnsi="游ゴシック" w:hint="eastAsia"/>
                <w:sz w:val="20"/>
                <w:szCs w:val="20"/>
              </w:rPr>
              <w:t>2025</w:t>
            </w:r>
            <w:r>
              <w:rPr>
                <w:rFonts w:ascii="游ゴシック" w:eastAsia="游ゴシック" w:hAnsi="游ゴシック" w:hint="eastAsia"/>
                <w:sz w:val="20"/>
                <w:szCs w:val="20"/>
              </w:rPr>
              <w:t>年9月分まで</w:t>
            </w:r>
          </w:p>
        </w:tc>
      </w:tr>
      <w:tr w:rsidR="0002656D" w:rsidRPr="005E5191" w14:paraId="34200011" w14:textId="77777777">
        <w:tc>
          <w:tcPr>
            <w:tcW w:w="850" w:type="dxa"/>
            <w:tcBorders>
              <w:right w:val="dashed" w:sz="4" w:space="0" w:color="auto"/>
            </w:tcBorders>
          </w:tcPr>
          <w:p w14:paraId="4FF055E1" w14:textId="77777777" w:rsidR="0002656D" w:rsidRPr="005E5191" w:rsidRDefault="0002656D">
            <w:pPr>
              <w:pStyle w:val="a8"/>
              <w:ind w:leftChars="0" w:left="0"/>
              <w:rPr>
                <w:rFonts w:ascii="游ゴシック" w:eastAsia="游ゴシック" w:hAnsi="游ゴシック"/>
                <w:sz w:val="20"/>
                <w:szCs w:val="20"/>
              </w:rPr>
            </w:pPr>
            <w:r>
              <w:rPr>
                <w:rFonts w:ascii="游ゴシック" w:eastAsia="游ゴシック" w:hAnsi="游ゴシック" w:hint="eastAsia"/>
                <w:sz w:val="20"/>
                <w:szCs w:val="20"/>
              </w:rPr>
              <w:t>2回目</w:t>
            </w:r>
          </w:p>
        </w:tc>
        <w:tc>
          <w:tcPr>
            <w:tcW w:w="3119" w:type="dxa"/>
            <w:tcBorders>
              <w:left w:val="dashed" w:sz="4" w:space="0" w:color="auto"/>
            </w:tcBorders>
          </w:tcPr>
          <w:p w14:paraId="521B7B7E" w14:textId="778CE8CC" w:rsidR="0002656D" w:rsidRPr="005E5191" w:rsidRDefault="0044196F">
            <w:pPr>
              <w:pStyle w:val="a8"/>
              <w:ind w:leftChars="0" w:left="0"/>
              <w:rPr>
                <w:rFonts w:ascii="游ゴシック" w:eastAsia="游ゴシック" w:hAnsi="游ゴシック"/>
                <w:sz w:val="20"/>
                <w:szCs w:val="20"/>
              </w:rPr>
            </w:pPr>
            <w:r>
              <w:rPr>
                <w:rFonts w:ascii="游ゴシック" w:eastAsia="游ゴシック" w:hAnsi="游ゴシック" w:hint="eastAsia"/>
                <w:sz w:val="20"/>
                <w:szCs w:val="20"/>
              </w:rPr>
              <w:t>2</w:t>
            </w:r>
            <w:r>
              <w:rPr>
                <w:rFonts w:ascii="游ゴシック" w:eastAsia="游ゴシック" w:hAnsi="游ゴシック"/>
                <w:sz w:val="20"/>
                <w:szCs w:val="20"/>
              </w:rPr>
              <w:t>02</w:t>
            </w:r>
            <w:r>
              <w:rPr>
                <w:rFonts w:ascii="游ゴシック" w:eastAsia="游ゴシック" w:hAnsi="游ゴシック" w:hint="eastAsia"/>
                <w:sz w:val="20"/>
                <w:szCs w:val="20"/>
              </w:rPr>
              <w:t>5</w:t>
            </w:r>
            <w:r w:rsidR="0002656D">
              <w:rPr>
                <w:rFonts w:ascii="游ゴシック" w:eastAsia="游ゴシック" w:hAnsi="游ゴシック" w:hint="eastAsia"/>
                <w:sz w:val="20"/>
                <w:szCs w:val="20"/>
              </w:rPr>
              <w:t>年10月</w:t>
            </w:r>
          </w:p>
        </w:tc>
        <w:tc>
          <w:tcPr>
            <w:tcW w:w="4252" w:type="dxa"/>
          </w:tcPr>
          <w:p w14:paraId="035D7A0D" w14:textId="6D4F6E92" w:rsidR="0002656D" w:rsidRPr="005E5191" w:rsidRDefault="0044196F">
            <w:pPr>
              <w:rPr>
                <w:rFonts w:ascii="游ゴシック" w:eastAsia="游ゴシック" w:hAnsi="游ゴシック"/>
                <w:sz w:val="20"/>
                <w:szCs w:val="20"/>
              </w:rPr>
            </w:pPr>
            <w:r>
              <w:rPr>
                <w:rFonts w:ascii="游ゴシック" w:eastAsia="游ゴシック" w:hAnsi="游ゴシック" w:hint="eastAsia"/>
                <w:sz w:val="20"/>
                <w:szCs w:val="20"/>
              </w:rPr>
              <w:t>2025</w:t>
            </w:r>
            <w:r w:rsidR="0002656D">
              <w:rPr>
                <w:rFonts w:ascii="游ゴシック" w:eastAsia="游ゴシック" w:hAnsi="游ゴシック" w:hint="eastAsia"/>
                <w:sz w:val="20"/>
                <w:szCs w:val="20"/>
              </w:rPr>
              <w:t>年10月から翌年3月分まで</w:t>
            </w:r>
            <w:r w:rsidR="0002656D" w:rsidRPr="005E5191">
              <w:rPr>
                <w:rFonts w:ascii="游ゴシック" w:eastAsia="游ゴシック" w:hAnsi="游ゴシック" w:hint="eastAsia"/>
                <w:sz w:val="20"/>
                <w:szCs w:val="20"/>
              </w:rPr>
              <w:t>（</w:t>
            </w:r>
            <w:r w:rsidR="0002656D">
              <w:rPr>
                <w:rFonts w:ascii="游ゴシック" w:eastAsia="游ゴシック" w:hAnsi="游ゴシック" w:hint="eastAsia"/>
                <w:sz w:val="20"/>
                <w:szCs w:val="20"/>
              </w:rPr>
              <w:t>6</w:t>
            </w:r>
            <w:r w:rsidR="0002656D" w:rsidRPr="005E5191">
              <w:rPr>
                <w:rFonts w:ascii="游ゴシック" w:eastAsia="游ゴシック" w:hAnsi="游ゴシック"/>
                <w:sz w:val="20"/>
                <w:szCs w:val="20"/>
              </w:rPr>
              <w:t>ヶ月分）</w:t>
            </w:r>
          </w:p>
        </w:tc>
      </w:tr>
    </w:tbl>
    <w:p w14:paraId="4AAF609F" w14:textId="77777777" w:rsidR="0002656D" w:rsidRDefault="0002656D" w:rsidP="0002656D">
      <w:pPr>
        <w:pStyle w:val="a8"/>
        <w:ind w:leftChars="570" w:left="1197"/>
        <w:rPr>
          <w:rFonts w:ascii="游ゴシック" w:eastAsia="游ゴシック" w:hAnsi="游ゴシック"/>
          <w:szCs w:val="21"/>
        </w:rPr>
      </w:pPr>
    </w:p>
    <w:p w14:paraId="451A8270" w14:textId="2AC4596A" w:rsidR="0002656D" w:rsidRPr="00EC70EF" w:rsidRDefault="0002656D" w:rsidP="0002656D">
      <w:pPr>
        <w:pStyle w:val="a8"/>
        <w:numPr>
          <w:ilvl w:val="0"/>
          <w:numId w:val="18"/>
        </w:numPr>
        <w:ind w:leftChars="505" w:left="1196" w:hanging="136"/>
        <w:rPr>
          <w:rFonts w:ascii="游ゴシック" w:eastAsia="游ゴシック" w:hAnsi="游ゴシック"/>
          <w:szCs w:val="21"/>
        </w:rPr>
      </w:pPr>
      <w:r w:rsidRPr="00F158FF">
        <w:rPr>
          <w:rFonts w:ascii="游ゴシック" w:eastAsia="游ゴシック" w:hAnsi="游ゴシック" w:hint="eastAsia"/>
          <w:szCs w:val="21"/>
        </w:rPr>
        <w:t>初回の助成金申請時期</w:t>
      </w:r>
      <w:r>
        <w:rPr>
          <w:rFonts w:ascii="游ゴシック" w:eastAsia="游ゴシック" w:hAnsi="游ゴシック" w:hint="eastAsia"/>
          <w:szCs w:val="21"/>
        </w:rPr>
        <w:t>が</w:t>
      </w:r>
      <w:r w:rsidR="0044196F">
        <w:rPr>
          <w:rFonts w:ascii="游ゴシック" w:eastAsia="游ゴシック" w:hAnsi="游ゴシック" w:hint="eastAsia"/>
          <w:szCs w:val="21"/>
        </w:rPr>
        <w:t>2025</w:t>
      </w:r>
      <w:r>
        <w:rPr>
          <w:rFonts w:ascii="游ゴシック" w:eastAsia="游ゴシック" w:hAnsi="游ゴシック" w:hint="eastAsia"/>
          <w:szCs w:val="21"/>
        </w:rPr>
        <w:t>年6月末以降の場合</w:t>
      </w:r>
    </w:p>
    <w:tbl>
      <w:tblPr>
        <w:tblStyle w:val="a9"/>
        <w:tblW w:w="8221" w:type="dxa"/>
        <w:tblInd w:w="988" w:type="dxa"/>
        <w:tblLook w:val="04A0" w:firstRow="1" w:lastRow="0" w:firstColumn="1" w:lastColumn="0" w:noHBand="0" w:noVBand="1"/>
      </w:tblPr>
      <w:tblGrid>
        <w:gridCol w:w="850"/>
        <w:gridCol w:w="3119"/>
        <w:gridCol w:w="4252"/>
      </w:tblGrid>
      <w:tr w:rsidR="0002656D" w:rsidRPr="005E5191" w14:paraId="70D5A165" w14:textId="77777777">
        <w:tc>
          <w:tcPr>
            <w:tcW w:w="3969" w:type="dxa"/>
            <w:gridSpan w:val="2"/>
            <w:tcBorders>
              <w:bottom w:val="single" w:sz="4" w:space="0" w:color="auto"/>
            </w:tcBorders>
            <w:shd w:val="clear" w:color="auto" w:fill="D9E2F3" w:themeFill="accent1" w:themeFillTint="33"/>
          </w:tcPr>
          <w:p w14:paraId="250AD1E4" w14:textId="77777777" w:rsidR="0002656D" w:rsidRPr="005E5191" w:rsidRDefault="0002656D">
            <w:pPr>
              <w:pStyle w:val="a8"/>
              <w:ind w:leftChars="0" w:left="0"/>
              <w:jc w:val="center"/>
              <w:rPr>
                <w:rFonts w:ascii="游ゴシック" w:eastAsia="游ゴシック" w:hAnsi="游ゴシック"/>
                <w:sz w:val="20"/>
                <w:szCs w:val="20"/>
              </w:rPr>
            </w:pPr>
            <w:r w:rsidRPr="005E5191">
              <w:rPr>
                <w:rFonts w:ascii="游ゴシック" w:eastAsia="游ゴシック" w:hAnsi="游ゴシック" w:hint="eastAsia"/>
                <w:sz w:val="20"/>
                <w:szCs w:val="20"/>
              </w:rPr>
              <w:t>申請時期</w:t>
            </w:r>
          </w:p>
        </w:tc>
        <w:tc>
          <w:tcPr>
            <w:tcW w:w="4252" w:type="dxa"/>
            <w:shd w:val="clear" w:color="auto" w:fill="D9E2F3" w:themeFill="accent1" w:themeFillTint="33"/>
          </w:tcPr>
          <w:p w14:paraId="2B22CB15" w14:textId="77777777" w:rsidR="0002656D" w:rsidRPr="005E5191" w:rsidRDefault="0002656D">
            <w:pPr>
              <w:pStyle w:val="a8"/>
              <w:ind w:leftChars="0" w:left="0"/>
              <w:jc w:val="center"/>
              <w:rPr>
                <w:rFonts w:ascii="游ゴシック" w:eastAsia="游ゴシック" w:hAnsi="游ゴシック"/>
                <w:sz w:val="20"/>
                <w:szCs w:val="20"/>
              </w:rPr>
            </w:pPr>
            <w:r>
              <w:rPr>
                <w:rFonts w:ascii="游ゴシック" w:eastAsia="游ゴシック" w:hAnsi="游ゴシック" w:hint="eastAsia"/>
                <w:sz w:val="20"/>
                <w:szCs w:val="20"/>
              </w:rPr>
              <w:t>申請額</w:t>
            </w:r>
          </w:p>
        </w:tc>
      </w:tr>
      <w:tr w:rsidR="0002656D" w:rsidRPr="005E5191" w14:paraId="5A3D7F47" w14:textId="77777777">
        <w:tc>
          <w:tcPr>
            <w:tcW w:w="850" w:type="dxa"/>
            <w:tcBorders>
              <w:right w:val="dashed" w:sz="4" w:space="0" w:color="auto"/>
            </w:tcBorders>
          </w:tcPr>
          <w:p w14:paraId="4E9D8572" w14:textId="77777777" w:rsidR="0002656D" w:rsidRPr="005E5191" w:rsidRDefault="0002656D">
            <w:pPr>
              <w:pStyle w:val="a8"/>
              <w:ind w:leftChars="0" w:left="0"/>
              <w:rPr>
                <w:rFonts w:ascii="游ゴシック" w:eastAsia="游ゴシック" w:hAnsi="游ゴシック"/>
                <w:sz w:val="20"/>
                <w:szCs w:val="20"/>
              </w:rPr>
            </w:pPr>
            <w:r w:rsidRPr="005E5191">
              <w:rPr>
                <w:rFonts w:ascii="游ゴシック" w:eastAsia="游ゴシック" w:hAnsi="游ゴシック" w:hint="eastAsia"/>
                <w:sz w:val="20"/>
                <w:szCs w:val="20"/>
              </w:rPr>
              <w:t>初回</w:t>
            </w:r>
          </w:p>
        </w:tc>
        <w:tc>
          <w:tcPr>
            <w:tcW w:w="3119" w:type="dxa"/>
            <w:tcBorders>
              <w:left w:val="dashed" w:sz="4" w:space="0" w:color="auto"/>
            </w:tcBorders>
          </w:tcPr>
          <w:p w14:paraId="0C1533AB" w14:textId="77777777" w:rsidR="0002656D" w:rsidRPr="005E5191" w:rsidRDefault="0002656D">
            <w:pPr>
              <w:pStyle w:val="a8"/>
              <w:ind w:leftChars="0" w:left="0"/>
              <w:rPr>
                <w:rFonts w:ascii="游ゴシック" w:eastAsia="游ゴシック" w:hAnsi="游ゴシック"/>
                <w:sz w:val="20"/>
                <w:szCs w:val="20"/>
              </w:rPr>
            </w:pPr>
            <w:r>
              <w:rPr>
                <w:rFonts w:ascii="游ゴシック" w:eastAsia="游ゴシック" w:hAnsi="游ゴシック" w:hint="eastAsia"/>
                <w:sz w:val="20"/>
                <w:szCs w:val="20"/>
              </w:rPr>
              <w:t>契約後速やかに申請</w:t>
            </w:r>
          </w:p>
        </w:tc>
        <w:tc>
          <w:tcPr>
            <w:tcW w:w="4252" w:type="dxa"/>
          </w:tcPr>
          <w:p w14:paraId="246BE504" w14:textId="269C942C" w:rsidR="0002656D" w:rsidRPr="005E5191" w:rsidRDefault="0002656D">
            <w:pPr>
              <w:rPr>
                <w:rFonts w:ascii="游ゴシック" w:eastAsia="游ゴシック" w:hAnsi="游ゴシック"/>
                <w:sz w:val="20"/>
                <w:szCs w:val="20"/>
              </w:rPr>
            </w:pPr>
            <w:r>
              <w:rPr>
                <w:rFonts w:ascii="游ゴシック" w:eastAsia="游ゴシック" w:hAnsi="游ゴシック" w:hint="eastAsia"/>
                <w:sz w:val="20"/>
                <w:szCs w:val="20"/>
              </w:rPr>
              <w:t>事業開始以後</w:t>
            </w:r>
            <w:r w:rsidR="0044196F">
              <w:rPr>
                <w:rFonts w:ascii="游ゴシック" w:eastAsia="游ゴシック" w:hAnsi="游ゴシック" w:hint="eastAsia"/>
                <w:sz w:val="20"/>
                <w:szCs w:val="20"/>
              </w:rPr>
              <w:t>2</w:t>
            </w:r>
            <w:r w:rsidR="0044196F">
              <w:rPr>
                <w:rFonts w:ascii="游ゴシック" w:eastAsia="游ゴシック" w:hAnsi="游ゴシック"/>
                <w:sz w:val="20"/>
                <w:szCs w:val="20"/>
              </w:rPr>
              <w:t>02</w:t>
            </w:r>
            <w:r w:rsidR="0044196F">
              <w:rPr>
                <w:rFonts w:ascii="游ゴシック" w:eastAsia="游ゴシック" w:hAnsi="游ゴシック" w:hint="eastAsia"/>
                <w:sz w:val="20"/>
                <w:szCs w:val="20"/>
              </w:rPr>
              <w:t>6</w:t>
            </w:r>
            <w:r>
              <w:rPr>
                <w:rFonts w:ascii="游ゴシック" w:eastAsia="游ゴシック" w:hAnsi="游ゴシック" w:hint="eastAsia"/>
                <w:sz w:val="20"/>
                <w:szCs w:val="20"/>
              </w:rPr>
              <w:t>年3月分まで</w:t>
            </w:r>
          </w:p>
        </w:tc>
      </w:tr>
    </w:tbl>
    <w:p w14:paraId="0448A2CF" w14:textId="77777777" w:rsidR="0002656D" w:rsidRDefault="0002656D" w:rsidP="0002656D">
      <w:pPr>
        <w:ind w:leftChars="370" w:left="777"/>
        <w:rPr>
          <w:rFonts w:ascii="游ゴシック" w:eastAsia="游ゴシック" w:hAnsi="游ゴシック"/>
          <w:szCs w:val="21"/>
        </w:rPr>
      </w:pPr>
    </w:p>
    <w:p w14:paraId="719A94C5" w14:textId="77777777" w:rsidR="0002656D" w:rsidRDefault="0002656D" w:rsidP="0002656D">
      <w:pPr>
        <w:ind w:leftChars="370" w:left="777"/>
        <w:rPr>
          <w:rFonts w:ascii="游ゴシック" w:eastAsia="游ゴシック" w:hAnsi="游ゴシック"/>
          <w:szCs w:val="21"/>
        </w:rPr>
      </w:pPr>
    </w:p>
    <w:p w14:paraId="25AD4BF3" w14:textId="29819979" w:rsidR="002942C2" w:rsidRPr="00EC70EF" w:rsidRDefault="0044196F" w:rsidP="00EC70EF">
      <w:pPr>
        <w:ind w:leftChars="370" w:left="777"/>
        <w:rPr>
          <w:rFonts w:ascii="游ゴシック" w:eastAsia="游ゴシック" w:hAnsi="游ゴシック"/>
          <w:szCs w:val="21"/>
          <w:u w:val="single"/>
        </w:rPr>
      </w:pPr>
      <w:r w:rsidRPr="00EC70EF">
        <w:rPr>
          <w:rFonts w:ascii="游ゴシック" w:eastAsia="游ゴシック" w:hAnsi="游ゴシック" w:hint="eastAsia"/>
          <w:szCs w:val="21"/>
          <w:u w:val="single"/>
        </w:rPr>
        <w:t>202</w:t>
      </w:r>
      <w:r>
        <w:rPr>
          <w:rFonts w:ascii="游ゴシック" w:eastAsia="游ゴシック" w:hAnsi="游ゴシック" w:hint="eastAsia"/>
          <w:szCs w:val="21"/>
          <w:u w:val="single"/>
        </w:rPr>
        <w:t>6</w:t>
      </w:r>
      <w:r w:rsidR="002942C2" w:rsidRPr="00EC70EF">
        <w:rPr>
          <w:rFonts w:ascii="游ゴシック" w:eastAsia="游ゴシック" w:hAnsi="游ゴシック" w:hint="eastAsia"/>
          <w:szCs w:val="21"/>
          <w:u w:val="single"/>
        </w:rPr>
        <w:t>年度以降</w:t>
      </w:r>
    </w:p>
    <w:tbl>
      <w:tblPr>
        <w:tblStyle w:val="a9"/>
        <w:tblW w:w="8221" w:type="dxa"/>
        <w:tblInd w:w="988" w:type="dxa"/>
        <w:tblLook w:val="04A0" w:firstRow="1" w:lastRow="0" w:firstColumn="1" w:lastColumn="0" w:noHBand="0" w:noVBand="1"/>
      </w:tblPr>
      <w:tblGrid>
        <w:gridCol w:w="850"/>
        <w:gridCol w:w="3119"/>
        <w:gridCol w:w="4252"/>
      </w:tblGrid>
      <w:tr w:rsidR="004C79E3" w:rsidRPr="005E5191" w14:paraId="1445EA26" w14:textId="77777777" w:rsidTr="004C79E3">
        <w:tc>
          <w:tcPr>
            <w:tcW w:w="3969" w:type="dxa"/>
            <w:gridSpan w:val="2"/>
            <w:shd w:val="clear" w:color="auto" w:fill="D9E2F3" w:themeFill="accent1" w:themeFillTint="33"/>
          </w:tcPr>
          <w:p w14:paraId="2B2A7B58" w14:textId="31FE7AC4" w:rsidR="004C79E3" w:rsidRPr="005E5191" w:rsidRDefault="004C79E3" w:rsidP="008F521E">
            <w:pPr>
              <w:pStyle w:val="a8"/>
              <w:ind w:leftChars="0" w:left="0"/>
              <w:jc w:val="center"/>
              <w:rPr>
                <w:rFonts w:ascii="游ゴシック" w:eastAsia="游ゴシック" w:hAnsi="游ゴシック"/>
                <w:sz w:val="20"/>
                <w:szCs w:val="20"/>
              </w:rPr>
            </w:pPr>
            <w:r w:rsidRPr="005E5191">
              <w:rPr>
                <w:rFonts w:ascii="游ゴシック" w:eastAsia="游ゴシック" w:hAnsi="游ゴシック" w:hint="eastAsia"/>
                <w:sz w:val="20"/>
                <w:szCs w:val="20"/>
              </w:rPr>
              <w:t>申請時期</w:t>
            </w:r>
          </w:p>
        </w:tc>
        <w:tc>
          <w:tcPr>
            <w:tcW w:w="4252" w:type="dxa"/>
            <w:shd w:val="clear" w:color="auto" w:fill="D9E2F3" w:themeFill="accent1" w:themeFillTint="33"/>
          </w:tcPr>
          <w:p w14:paraId="17CAAE05" w14:textId="672A2B8C" w:rsidR="004C79E3" w:rsidRPr="005E5191" w:rsidRDefault="00261811" w:rsidP="008F521E">
            <w:pPr>
              <w:pStyle w:val="a8"/>
              <w:ind w:leftChars="0" w:left="0"/>
              <w:jc w:val="center"/>
              <w:rPr>
                <w:rFonts w:ascii="游ゴシック" w:eastAsia="游ゴシック" w:hAnsi="游ゴシック"/>
                <w:sz w:val="20"/>
                <w:szCs w:val="20"/>
              </w:rPr>
            </w:pPr>
            <w:r>
              <w:rPr>
                <w:rFonts w:ascii="游ゴシック" w:eastAsia="游ゴシック" w:hAnsi="游ゴシック" w:hint="eastAsia"/>
                <w:sz w:val="20"/>
                <w:szCs w:val="20"/>
              </w:rPr>
              <w:t>申請額</w:t>
            </w:r>
          </w:p>
        </w:tc>
      </w:tr>
      <w:tr w:rsidR="004C79E3" w:rsidRPr="005E5191" w14:paraId="270D85AC" w14:textId="77777777" w:rsidTr="00A03449">
        <w:tc>
          <w:tcPr>
            <w:tcW w:w="850" w:type="dxa"/>
            <w:vMerge w:val="restart"/>
            <w:tcBorders>
              <w:right w:val="dashed" w:sz="4" w:space="0" w:color="auto"/>
            </w:tcBorders>
          </w:tcPr>
          <w:p w14:paraId="0D2D63B9" w14:textId="1C413CCF" w:rsidR="004C79E3" w:rsidRPr="005E5191" w:rsidRDefault="004C79E3" w:rsidP="002B4B38">
            <w:pPr>
              <w:pStyle w:val="a8"/>
              <w:ind w:leftChars="0" w:left="0"/>
              <w:rPr>
                <w:rFonts w:ascii="游ゴシック" w:eastAsia="游ゴシック" w:hAnsi="游ゴシック"/>
                <w:sz w:val="20"/>
                <w:szCs w:val="20"/>
              </w:rPr>
            </w:pPr>
            <w:r>
              <w:rPr>
                <w:rFonts w:ascii="游ゴシック" w:eastAsia="游ゴシック" w:hAnsi="游ゴシック" w:hint="eastAsia"/>
                <w:sz w:val="20"/>
                <w:szCs w:val="20"/>
              </w:rPr>
              <w:t>毎年度</w:t>
            </w:r>
          </w:p>
        </w:tc>
        <w:tc>
          <w:tcPr>
            <w:tcW w:w="3119" w:type="dxa"/>
            <w:tcBorders>
              <w:left w:val="dashed" w:sz="4" w:space="0" w:color="auto"/>
            </w:tcBorders>
          </w:tcPr>
          <w:p w14:paraId="2157754B" w14:textId="0F3C6789" w:rsidR="004C79E3" w:rsidRPr="005E5191" w:rsidRDefault="004C79E3" w:rsidP="002B4B38">
            <w:pPr>
              <w:pStyle w:val="a8"/>
              <w:ind w:leftChars="0" w:left="0"/>
              <w:rPr>
                <w:rFonts w:ascii="游ゴシック" w:eastAsia="游ゴシック" w:hAnsi="游ゴシック"/>
                <w:sz w:val="20"/>
                <w:szCs w:val="20"/>
              </w:rPr>
            </w:pPr>
            <w:r w:rsidRPr="005E5191">
              <w:rPr>
                <w:rFonts w:ascii="游ゴシック" w:eastAsia="游ゴシック" w:hAnsi="游ゴシック" w:hint="eastAsia"/>
                <w:sz w:val="20"/>
                <w:szCs w:val="20"/>
              </w:rPr>
              <w:t>4月</w:t>
            </w:r>
          </w:p>
        </w:tc>
        <w:tc>
          <w:tcPr>
            <w:tcW w:w="4252" w:type="dxa"/>
          </w:tcPr>
          <w:p w14:paraId="333B83DB" w14:textId="250F19C1" w:rsidR="004C79E3" w:rsidRPr="005E5191" w:rsidRDefault="004C79E3" w:rsidP="00261811">
            <w:pPr>
              <w:rPr>
                <w:rFonts w:ascii="游ゴシック" w:eastAsia="游ゴシック" w:hAnsi="游ゴシック"/>
                <w:sz w:val="20"/>
                <w:szCs w:val="20"/>
              </w:rPr>
            </w:pPr>
            <w:r w:rsidRPr="005E5191">
              <w:rPr>
                <w:rFonts w:ascii="游ゴシック" w:eastAsia="游ゴシック" w:hAnsi="游ゴシック"/>
                <w:sz w:val="20"/>
                <w:szCs w:val="20"/>
              </w:rPr>
              <w:t>4月から6月分</w:t>
            </w:r>
            <w:r w:rsidRPr="005E5191">
              <w:rPr>
                <w:rFonts w:ascii="游ゴシック" w:eastAsia="游ゴシック" w:hAnsi="游ゴシック" w:hint="eastAsia"/>
                <w:sz w:val="20"/>
                <w:szCs w:val="20"/>
              </w:rPr>
              <w:t>（</w:t>
            </w:r>
            <w:r w:rsidRPr="005E5191">
              <w:rPr>
                <w:rFonts w:ascii="游ゴシック" w:eastAsia="游ゴシック" w:hAnsi="游ゴシック"/>
                <w:sz w:val="20"/>
                <w:szCs w:val="20"/>
              </w:rPr>
              <w:t>3ヶ月分）</w:t>
            </w:r>
          </w:p>
        </w:tc>
      </w:tr>
      <w:tr w:rsidR="004C79E3" w:rsidRPr="005E5191" w14:paraId="0F6E16E6" w14:textId="77777777" w:rsidTr="00A03449">
        <w:tc>
          <w:tcPr>
            <w:tcW w:w="850" w:type="dxa"/>
            <w:vMerge/>
            <w:tcBorders>
              <w:right w:val="dashed" w:sz="4" w:space="0" w:color="auto"/>
            </w:tcBorders>
          </w:tcPr>
          <w:p w14:paraId="072DD05A" w14:textId="77777777" w:rsidR="004C79E3" w:rsidRDefault="004C79E3" w:rsidP="00B323D1">
            <w:pPr>
              <w:pStyle w:val="a8"/>
              <w:ind w:leftChars="0" w:left="0"/>
              <w:rPr>
                <w:rFonts w:ascii="游ゴシック" w:eastAsia="游ゴシック" w:hAnsi="游ゴシック"/>
                <w:sz w:val="20"/>
                <w:szCs w:val="20"/>
              </w:rPr>
            </w:pPr>
          </w:p>
        </w:tc>
        <w:tc>
          <w:tcPr>
            <w:tcW w:w="3119" w:type="dxa"/>
            <w:tcBorders>
              <w:left w:val="dashed" w:sz="4" w:space="0" w:color="auto"/>
            </w:tcBorders>
          </w:tcPr>
          <w:p w14:paraId="039EC9EA" w14:textId="0FD9F0A4" w:rsidR="004C79E3" w:rsidRPr="005E5191" w:rsidRDefault="004C79E3" w:rsidP="00B323D1">
            <w:pPr>
              <w:pStyle w:val="a8"/>
              <w:ind w:leftChars="0" w:left="0"/>
              <w:rPr>
                <w:rFonts w:ascii="游ゴシック" w:eastAsia="游ゴシック" w:hAnsi="游ゴシック"/>
                <w:sz w:val="20"/>
                <w:szCs w:val="20"/>
              </w:rPr>
            </w:pPr>
            <w:r w:rsidRPr="005E5191">
              <w:rPr>
                <w:rFonts w:ascii="游ゴシック" w:eastAsia="游ゴシック" w:hAnsi="游ゴシック" w:hint="eastAsia"/>
                <w:sz w:val="20"/>
                <w:szCs w:val="20"/>
              </w:rPr>
              <w:t>7月</w:t>
            </w:r>
          </w:p>
        </w:tc>
        <w:tc>
          <w:tcPr>
            <w:tcW w:w="4252" w:type="dxa"/>
          </w:tcPr>
          <w:p w14:paraId="7DB4D8D7" w14:textId="53FFCAFC" w:rsidR="004C79E3" w:rsidRPr="005E5191" w:rsidRDefault="004C79E3" w:rsidP="00B323D1">
            <w:pPr>
              <w:rPr>
                <w:rFonts w:ascii="游ゴシック" w:eastAsia="游ゴシック" w:hAnsi="游ゴシック"/>
                <w:sz w:val="20"/>
                <w:szCs w:val="20"/>
              </w:rPr>
            </w:pPr>
            <w:r w:rsidRPr="005E5191">
              <w:rPr>
                <w:rFonts w:ascii="游ゴシック" w:eastAsia="游ゴシック" w:hAnsi="游ゴシック"/>
                <w:sz w:val="20"/>
                <w:szCs w:val="20"/>
              </w:rPr>
              <w:t>7月から</w:t>
            </w:r>
            <w:r>
              <w:rPr>
                <w:rFonts w:ascii="游ゴシック" w:eastAsia="游ゴシック" w:hAnsi="游ゴシック" w:hint="eastAsia"/>
                <w:sz w:val="20"/>
                <w:szCs w:val="20"/>
              </w:rPr>
              <w:t>9</w:t>
            </w:r>
            <w:r w:rsidRPr="005E5191">
              <w:rPr>
                <w:rFonts w:ascii="游ゴシック" w:eastAsia="游ゴシック" w:hAnsi="游ゴシック"/>
                <w:sz w:val="20"/>
                <w:szCs w:val="20"/>
              </w:rPr>
              <w:t>月分</w:t>
            </w:r>
            <w:r w:rsidRPr="005E5191">
              <w:rPr>
                <w:rFonts w:ascii="游ゴシック" w:eastAsia="游ゴシック" w:hAnsi="游ゴシック" w:hint="eastAsia"/>
                <w:sz w:val="20"/>
                <w:szCs w:val="20"/>
              </w:rPr>
              <w:t>（</w:t>
            </w:r>
            <w:r>
              <w:rPr>
                <w:rFonts w:ascii="游ゴシック" w:eastAsia="游ゴシック" w:hAnsi="游ゴシック" w:hint="eastAsia"/>
                <w:sz w:val="20"/>
                <w:szCs w:val="20"/>
              </w:rPr>
              <w:t>3</w:t>
            </w:r>
            <w:r w:rsidRPr="005E5191">
              <w:rPr>
                <w:rFonts w:ascii="游ゴシック" w:eastAsia="游ゴシック" w:hAnsi="游ゴシック"/>
                <w:sz w:val="20"/>
                <w:szCs w:val="20"/>
              </w:rPr>
              <w:t>ヶ月分）</w:t>
            </w:r>
          </w:p>
        </w:tc>
      </w:tr>
      <w:tr w:rsidR="004C79E3" w:rsidRPr="005E5191" w14:paraId="583A0FF9" w14:textId="77777777" w:rsidTr="00A03449">
        <w:tc>
          <w:tcPr>
            <w:tcW w:w="850" w:type="dxa"/>
            <w:vMerge/>
            <w:tcBorders>
              <w:right w:val="dashed" w:sz="4" w:space="0" w:color="auto"/>
            </w:tcBorders>
          </w:tcPr>
          <w:p w14:paraId="4CCDCD48" w14:textId="77777777" w:rsidR="004C79E3" w:rsidRPr="005E5191" w:rsidRDefault="004C79E3" w:rsidP="002B4B38">
            <w:pPr>
              <w:pStyle w:val="a8"/>
              <w:ind w:leftChars="0" w:left="0"/>
              <w:rPr>
                <w:rFonts w:ascii="游ゴシック" w:eastAsia="游ゴシック" w:hAnsi="游ゴシック"/>
                <w:sz w:val="20"/>
                <w:szCs w:val="20"/>
              </w:rPr>
            </w:pPr>
          </w:p>
        </w:tc>
        <w:tc>
          <w:tcPr>
            <w:tcW w:w="3119" w:type="dxa"/>
            <w:tcBorders>
              <w:left w:val="dashed" w:sz="4" w:space="0" w:color="auto"/>
            </w:tcBorders>
          </w:tcPr>
          <w:p w14:paraId="0E492D09" w14:textId="6AB07C00" w:rsidR="004C79E3" w:rsidRPr="005E5191" w:rsidRDefault="004C79E3" w:rsidP="002B4B38">
            <w:pPr>
              <w:pStyle w:val="a8"/>
              <w:ind w:leftChars="0" w:left="0"/>
              <w:rPr>
                <w:rFonts w:ascii="游ゴシック" w:eastAsia="游ゴシック" w:hAnsi="游ゴシック"/>
                <w:sz w:val="20"/>
                <w:szCs w:val="20"/>
              </w:rPr>
            </w:pPr>
            <w:r>
              <w:rPr>
                <w:rFonts w:ascii="游ゴシック" w:eastAsia="游ゴシック" w:hAnsi="游ゴシック"/>
                <w:sz w:val="20"/>
                <w:szCs w:val="20"/>
              </w:rPr>
              <w:t>10</w:t>
            </w:r>
            <w:r w:rsidRPr="005E5191">
              <w:rPr>
                <w:rFonts w:ascii="游ゴシック" w:eastAsia="游ゴシック" w:hAnsi="游ゴシック" w:hint="eastAsia"/>
                <w:sz w:val="20"/>
                <w:szCs w:val="20"/>
              </w:rPr>
              <w:t>月</w:t>
            </w:r>
          </w:p>
        </w:tc>
        <w:tc>
          <w:tcPr>
            <w:tcW w:w="4252" w:type="dxa"/>
          </w:tcPr>
          <w:p w14:paraId="285158A2" w14:textId="49952CE2" w:rsidR="004C79E3" w:rsidRPr="005E5191" w:rsidRDefault="004C79E3" w:rsidP="00EC70EF">
            <w:pPr>
              <w:rPr>
                <w:rFonts w:ascii="游ゴシック" w:eastAsia="游ゴシック" w:hAnsi="游ゴシック"/>
                <w:sz w:val="20"/>
                <w:szCs w:val="20"/>
              </w:rPr>
            </w:pPr>
            <w:r>
              <w:rPr>
                <w:rFonts w:ascii="游ゴシック" w:eastAsia="游ゴシック" w:hAnsi="游ゴシック"/>
                <w:sz w:val="20"/>
                <w:szCs w:val="20"/>
              </w:rPr>
              <w:t>10</w:t>
            </w:r>
            <w:r w:rsidRPr="005E5191">
              <w:rPr>
                <w:rFonts w:ascii="游ゴシック" w:eastAsia="游ゴシック" w:hAnsi="游ゴシック"/>
                <w:sz w:val="20"/>
                <w:szCs w:val="20"/>
              </w:rPr>
              <w:t>月から翌年３月分</w:t>
            </w:r>
            <w:r w:rsidRPr="005E5191">
              <w:rPr>
                <w:rFonts w:ascii="游ゴシック" w:eastAsia="游ゴシック" w:hAnsi="游ゴシック" w:hint="eastAsia"/>
                <w:sz w:val="20"/>
                <w:szCs w:val="20"/>
              </w:rPr>
              <w:t>（</w:t>
            </w:r>
            <w:r>
              <w:rPr>
                <w:rFonts w:ascii="游ゴシック" w:eastAsia="游ゴシック" w:hAnsi="游ゴシック"/>
                <w:sz w:val="20"/>
                <w:szCs w:val="20"/>
              </w:rPr>
              <w:t>6</w:t>
            </w:r>
            <w:r w:rsidRPr="005E5191">
              <w:rPr>
                <w:rFonts w:ascii="游ゴシック" w:eastAsia="游ゴシック" w:hAnsi="游ゴシック"/>
                <w:sz w:val="20"/>
                <w:szCs w:val="20"/>
              </w:rPr>
              <w:t>ヶ月分）</w:t>
            </w:r>
          </w:p>
        </w:tc>
      </w:tr>
    </w:tbl>
    <w:p w14:paraId="6D1A4DEB" w14:textId="46E84883" w:rsidR="003B0428" w:rsidRDefault="003B0428" w:rsidP="0039367C">
      <w:pPr>
        <w:pStyle w:val="a8"/>
        <w:ind w:leftChars="0" w:left="630"/>
        <w:rPr>
          <w:rFonts w:ascii="游ゴシック" w:eastAsia="游ゴシック" w:hAnsi="游ゴシック"/>
          <w:szCs w:val="21"/>
        </w:rPr>
      </w:pPr>
    </w:p>
    <w:p w14:paraId="58329B56" w14:textId="77777777" w:rsidR="00F72326" w:rsidRDefault="00F72326" w:rsidP="0039367C">
      <w:pPr>
        <w:pStyle w:val="a8"/>
        <w:ind w:leftChars="0" w:left="630"/>
        <w:rPr>
          <w:rFonts w:ascii="游ゴシック" w:eastAsia="游ゴシック" w:hAnsi="游ゴシック"/>
          <w:szCs w:val="21"/>
        </w:rPr>
      </w:pPr>
    </w:p>
    <w:p w14:paraId="3F3934AE" w14:textId="6BE9876D" w:rsidR="0043269C" w:rsidRDefault="0043269C" w:rsidP="0039367C">
      <w:pPr>
        <w:pStyle w:val="a8"/>
        <w:ind w:leftChars="0" w:left="630"/>
        <w:rPr>
          <w:rFonts w:ascii="游ゴシック" w:eastAsia="游ゴシック" w:hAnsi="游ゴシック"/>
          <w:szCs w:val="21"/>
        </w:rPr>
      </w:pPr>
      <w:r w:rsidRPr="00EC70EF">
        <w:rPr>
          <w:rFonts w:ascii="游ゴシック" w:eastAsia="游ゴシック" w:hAnsi="游ゴシック" w:hint="eastAsia"/>
          <w:szCs w:val="21"/>
        </w:rPr>
        <w:t>＜</w:t>
      </w:r>
      <w:r w:rsidR="000F24DF">
        <w:rPr>
          <w:rFonts w:ascii="游ゴシック" w:eastAsia="游ゴシック" w:hAnsi="游ゴシック" w:hint="eastAsia"/>
          <w:szCs w:val="21"/>
          <w:u w:val="single"/>
        </w:rPr>
        <w:t>緊急</w:t>
      </w:r>
      <w:r w:rsidR="00DB1844" w:rsidRPr="00CA071D">
        <w:rPr>
          <w:rFonts w:ascii="游ゴシック" w:eastAsia="游ゴシック" w:hAnsi="游ゴシック" w:hint="eastAsia"/>
          <w:szCs w:val="21"/>
          <w:u w:val="single"/>
        </w:rPr>
        <w:t>支援枠</w:t>
      </w:r>
      <w:r w:rsidRPr="00EC70EF">
        <w:rPr>
          <w:rFonts w:ascii="游ゴシック" w:eastAsia="游ゴシック" w:hAnsi="游ゴシック" w:hint="eastAsia"/>
          <w:szCs w:val="21"/>
        </w:rPr>
        <w:t>＞</w:t>
      </w:r>
    </w:p>
    <w:p w14:paraId="42D61530" w14:textId="77777777" w:rsidR="003755E5" w:rsidRPr="00EC70EF" w:rsidRDefault="003755E5" w:rsidP="0039367C">
      <w:pPr>
        <w:pStyle w:val="a8"/>
        <w:ind w:leftChars="0" w:left="630"/>
        <w:rPr>
          <w:rFonts w:ascii="游ゴシック" w:eastAsia="游ゴシック" w:hAnsi="游ゴシック"/>
          <w:szCs w:val="21"/>
        </w:rPr>
      </w:pPr>
    </w:p>
    <w:tbl>
      <w:tblPr>
        <w:tblStyle w:val="a9"/>
        <w:tblW w:w="8221" w:type="dxa"/>
        <w:tblInd w:w="988" w:type="dxa"/>
        <w:tblLook w:val="04A0" w:firstRow="1" w:lastRow="0" w:firstColumn="1" w:lastColumn="0" w:noHBand="0" w:noVBand="1"/>
      </w:tblPr>
      <w:tblGrid>
        <w:gridCol w:w="850"/>
        <w:gridCol w:w="3119"/>
        <w:gridCol w:w="4252"/>
      </w:tblGrid>
      <w:tr w:rsidR="0043269C" w:rsidRPr="005E5191" w14:paraId="74E6F8B5" w14:textId="77777777" w:rsidTr="00EC70EF">
        <w:tc>
          <w:tcPr>
            <w:tcW w:w="3969" w:type="dxa"/>
            <w:gridSpan w:val="2"/>
            <w:tcBorders>
              <w:bottom w:val="single" w:sz="4" w:space="0" w:color="auto"/>
            </w:tcBorders>
            <w:shd w:val="clear" w:color="auto" w:fill="D9E2F3" w:themeFill="accent1" w:themeFillTint="33"/>
          </w:tcPr>
          <w:p w14:paraId="700D1A1D" w14:textId="77777777" w:rsidR="0043269C" w:rsidRPr="005E5191" w:rsidRDefault="0043269C">
            <w:pPr>
              <w:pStyle w:val="a8"/>
              <w:ind w:leftChars="0" w:left="0"/>
              <w:jc w:val="center"/>
              <w:rPr>
                <w:rFonts w:ascii="游ゴシック" w:eastAsia="游ゴシック" w:hAnsi="游ゴシック"/>
                <w:sz w:val="20"/>
                <w:szCs w:val="20"/>
              </w:rPr>
            </w:pPr>
            <w:r w:rsidRPr="005E5191">
              <w:rPr>
                <w:rFonts w:ascii="游ゴシック" w:eastAsia="游ゴシック" w:hAnsi="游ゴシック" w:hint="eastAsia"/>
                <w:sz w:val="20"/>
                <w:szCs w:val="20"/>
              </w:rPr>
              <w:t>申請時期</w:t>
            </w:r>
          </w:p>
        </w:tc>
        <w:tc>
          <w:tcPr>
            <w:tcW w:w="4252" w:type="dxa"/>
            <w:shd w:val="clear" w:color="auto" w:fill="D9E2F3" w:themeFill="accent1" w:themeFillTint="33"/>
          </w:tcPr>
          <w:p w14:paraId="0C780F13" w14:textId="77777777" w:rsidR="0043269C" w:rsidRPr="005E5191" w:rsidRDefault="0043269C">
            <w:pPr>
              <w:pStyle w:val="a8"/>
              <w:ind w:leftChars="0" w:left="0"/>
              <w:jc w:val="center"/>
              <w:rPr>
                <w:rFonts w:ascii="游ゴシック" w:eastAsia="游ゴシック" w:hAnsi="游ゴシック"/>
                <w:sz w:val="20"/>
                <w:szCs w:val="20"/>
              </w:rPr>
            </w:pPr>
            <w:r w:rsidRPr="005E5191">
              <w:rPr>
                <w:rFonts w:ascii="游ゴシック" w:eastAsia="游ゴシック" w:hAnsi="游ゴシック" w:hint="eastAsia"/>
                <w:sz w:val="20"/>
                <w:szCs w:val="20"/>
              </w:rPr>
              <w:t>申請額</w:t>
            </w:r>
          </w:p>
        </w:tc>
      </w:tr>
      <w:tr w:rsidR="0043269C" w:rsidRPr="005E5191" w14:paraId="476EAB69" w14:textId="77777777" w:rsidTr="00A03449">
        <w:tc>
          <w:tcPr>
            <w:tcW w:w="850" w:type="dxa"/>
            <w:tcBorders>
              <w:right w:val="dashed" w:sz="4" w:space="0" w:color="auto"/>
            </w:tcBorders>
          </w:tcPr>
          <w:p w14:paraId="5BE0296B" w14:textId="77777777" w:rsidR="0043269C" w:rsidRPr="005E5191" w:rsidRDefault="0043269C">
            <w:pPr>
              <w:pStyle w:val="a8"/>
              <w:ind w:leftChars="0" w:left="0"/>
              <w:rPr>
                <w:rFonts w:ascii="游ゴシック" w:eastAsia="游ゴシック" w:hAnsi="游ゴシック"/>
                <w:sz w:val="20"/>
                <w:szCs w:val="20"/>
              </w:rPr>
            </w:pPr>
            <w:r w:rsidRPr="005E5191">
              <w:rPr>
                <w:rFonts w:ascii="游ゴシック" w:eastAsia="游ゴシック" w:hAnsi="游ゴシック" w:hint="eastAsia"/>
                <w:sz w:val="20"/>
                <w:szCs w:val="20"/>
              </w:rPr>
              <w:t>初回</w:t>
            </w:r>
          </w:p>
        </w:tc>
        <w:tc>
          <w:tcPr>
            <w:tcW w:w="3119" w:type="dxa"/>
            <w:tcBorders>
              <w:left w:val="dashed" w:sz="4" w:space="0" w:color="auto"/>
            </w:tcBorders>
          </w:tcPr>
          <w:p w14:paraId="41A1DCD7" w14:textId="77777777" w:rsidR="0043269C" w:rsidRPr="005E5191" w:rsidRDefault="0043269C">
            <w:pPr>
              <w:pStyle w:val="a8"/>
              <w:ind w:leftChars="0" w:left="0"/>
              <w:rPr>
                <w:rFonts w:ascii="游ゴシック" w:eastAsia="游ゴシック" w:hAnsi="游ゴシック"/>
                <w:sz w:val="20"/>
                <w:szCs w:val="20"/>
              </w:rPr>
            </w:pPr>
            <w:r>
              <w:rPr>
                <w:rFonts w:ascii="游ゴシック" w:eastAsia="游ゴシック" w:hAnsi="游ゴシック" w:hint="eastAsia"/>
                <w:sz w:val="20"/>
                <w:szCs w:val="20"/>
              </w:rPr>
              <w:t>契約後速やかに申請</w:t>
            </w:r>
          </w:p>
        </w:tc>
        <w:tc>
          <w:tcPr>
            <w:tcW w:w="4252" w:type="dxa"/>
          </w:tcPr>
          <w:p w14:paraId="56A65DF0" w14:textId="57AF885F" w:rsidR="0043269C" w:rsidRPr="005E5191" w:rsidRDefault="0043269C">
            <w:pPr>
              <w:pStyle w:val="a8"/>
              <w:ind w:leftChars="0" w:left="0"/>
              <w:rPr>
                <w:rFonts w:ascii="游ゴシック" w:eastAsia="游ゴシック" w:hAnsi="游ゴシック"/>
                <w:sz w:val="20"/>
                <w:szCs w:val="20"/>
              </w:rPr>
            </w:pPr>
            <w:r w:rsidRPr="0043269C">
              <w:rPr>
                <w:rFonts w:ascii="游ゴシック" w:eastAsia="游ゴシック" w:hAnsi="游ゴシック" w:hint="eastAsia"/>
                <w:sz w:val="20"/>
                <w:szCs w:val="20"/>
              </w:rPr>
              <w:t>事業開始以後６か月分</w:t>
            </w:r>
            <w:r w:rsidR="004C3D35">
              <w:rPr>
                <w:rStyle w:val="af0"/>
                <w:rFonts w:ascii="游ゴシック" w:eastAsia="游ゴシック" w:hAnsi="游ゴシック"/>
                <w:sz w:val="20"/>
                <w:szCs w:val="20"/>
              </w:rPr>
              <w:footnoteReference w:id="11"/>
            </w:r>
          </w:p>
        </w:tc>
      </w:tr>
      <w:tr w:rsidR="0043269C" w:rsidRPr="005E5191" w14:paraId="3A92BDAC" w14:textId="77777777" w:rsidTr="00A03449">
        <w:tc>
          <w:tcPr>
            <w:tcW w:w="850" w:type="dxa"/>
            <w:tcBorders>
              <w:right w:val="dashed" w:sz="4" w:space="0" w:color="auto"/>
            </w:tcBorders>
          </w:tcPr>
          <w:p w14:paraId="7BB2B235" w14:textId="77777777" w:rsidR="0043269C" w:rsidRPr="005E5191" w:rsidRDefault="0043269C">
            <w:pPr>
              <w:pStyle w:val="a8"/>
              <w:ind w:leftChars="0" w:left="0"/>
              <w:rPr>
                <w:rFonts w:ascii="游ゴシック" w:eastAsia="游ゴシック" w:hAnsi="游ゴシック"/>
                <w:sz w:val="20"/>
                <w:szCs w:val="20"/>
              </w:rPr>
            </w:pPr>
            <w:r>
              <w:rPr>
                <w:rFonts w:ascii="游ゴシック" w:eastAsia="游ゴシック" w:hAnsi="游ゴシック" w:hint="eastAsia"/>
                <w:sz w:val="20"/>
                <w:szCs w:val="20"/>
              </w:rPr>
              <w:t>2回目</w:t>
            </w:r>
          </w:p>
        </w:tc>
        <w:tc>
          <w:tcPr>
            <w:tcW w:w="3119" w:type="dxa"/>
            <w:tcBorders>
              <w:left w:val="dashed" w:sz="4" w:space="0" w:color="auto"/>
            </w:tcBorders>
          </w:tcPr>
          <w:p w14:paraId="116B9E02" w14:textId="582B4E57" w:rsidR="0043269C" w:rsidRPr="005E5191" w:rsidRDefault="0043269C">
            <w:pPr>
              <w:pStyle w:val="a8"/>
              <w:ind w:leftChars="0" w:left="0"/>
              <w:rPr>
                <w:rFonts w:ascii="游ゴシック" w:eastAsia="游ゴシック" w:hAnsi="游ゴシック"/>
                <w:sz w:val="20"/>
                <w:szCs w:val="20"/>
              </w:rPr>
            </w:pPr>
            <w:r>
              <w:rPr>
                <w:rFonts w:ascii="游ゴシック" w:eastAsia="游ゴシック" w:hAnsi="游ゴシック" w:hint="eastAsia"/>
                <w:sz w:val="20"/>
                <w:szCs w:val="20"/>
              </w:rPr>
              <w:t>進捗確認後速やかに申請</w:t>
            </w:r>
          </w:p>
        </w:tc>
        <w:tc>
          <w:tcPr>
            <w:tcW w:w="4252" w:type="dxa"/>
          </w:tcPr>
          <w:p w14:paraId="5FBEECE4" w14:textId="07790D6D" w:rsidR="0043269C" w:rsidRPr="005E5191" w:rsidRDefault="0043269C">
            <w:pPr>
              <w:pStyle w:val="a8"/>
              <w:ind w:leftChars="0" w:left="0"/>
              <w:rPr>
                <w:rFonts w:ascii="游ゴシック" w:eastAsia="游ゴシック" w:hAnsi="游ゴシック"/>
                <w:sz w:val="20"/>
                <w:szCs w:val="20"/>
              </w:rPr>
            </w:pPr>
            <w:r w:rsidRPr="0043269C">
              <w:rPr>
                <w:rFonts w:ascii="游ゴシック" w:eastAsia="游ゴシック" w:hAnsi="游ゴシック" w:hint="eastAsia"/>
                <w:sz w:val="20"/>
                <w:szCs w:val="20"/>
              </w:rPr>
              <w:t>７か月目から事業完了までの期間分</w:t>
            </w:r>
          </w:p>
        </w:tc>
      </w:tr>
    </w:tbl>
    <w:p w14:paraId="46BDC6B8" w14:textId="77777777" w:rsidR="0043269C" w:rsidRDefault="0043269C" w:rsidP="0039367C">
      <w:pPr>
        <w:pStyle w:val="a8"/>
        <w:ind w:leftChars="0" w:left="630"/>
        <w:rPr>
          <w:rFonts w:ascii="游ゴシック" w:eastAsia="游ゴシック" w:hAnsi="游ゴシック"/>
          <w:sz w:val="20"/>
          <w:szCs w:val="20"/>
        </w:rPr>
      </w:pPr>
    </w:p>
    <w:p w14:paraId="10C2A274" w14:textId="48884136" w:rsidR="005C2B5C" w:rsidRDefault="00FF13C5" w:rsidP="00C7184D">
      <w:pPr>
        <w:pStyle w:val="a8"/>
        <w:ind w:leftChars="337" w:left="708" w:firstLine="1"/>
      </w:pPr>
      <w:r w:rsidRPr="001578AC">
        <w:rPr>
          <w:rFonts w:ascii="游ゴシック" w:eastAsia="游ゴシック" w:hAnsi="游ゴシック" w:hint="eastAsia"/>
          <w:sz w:val="20"/>
          <w:szCs w:val="20"/>
        </w:rPr>
        <w:t>※</w:t>
      </w:r>
      <w:r w:rsidR="0054596A" w:rsidRPr="001578AC">
        <w:rPr>
          <w:rFonts w:ascii="游ゴシック" w:eastAsia="游ゴシック" w:hAnsi="游ゴシック" w:hint="eastAsia"/>
          <w:sz w:val="20"/>
          <w:szCs w:val="20"/>
        </w:rPr>
        <w:t>上述の</w:t>
      </w:r>
      <w:r w:rsidRPr="001578AC">
        <w:rPr>
          <w:rFonts w:ascii="游ゴシック" w:eastAsia="游ゴシック" w:hAnsi="游ゴシック" w:hint="eastAsia"/>
          <w:sz w:val="20"/>
          <w:szCs w:val="20"/>
        </w:rPr>
        <w:t>各年度の</w:t>
      </w:r>
      <w:r w:rsidR="00AC4CB2">
        <w:rPr>
          <w:rFonts w:ascii="游ゴシック" w:eastAsia="游ゴシック" w:hAnsi="游ゴシック" w:hint="eastAsia"/>
          <w:sz w:val="20"/>
          <w:szCs w:val="20"/>
        </w:rPr>
        <w:t>申請</w:t>
      </w:r>
      <w:r w:rsidRPr="001578AC">
        <w:rPr>
          <w:rFonts w:ascii="游ゴシック" w:eastAsia="游ゴシック" w:hAnsi="游ゴシック" w:hint="eastAsia"/>
          <w:sz w:val="20"/>
          <w:szCs w:val="20"/>
        </w:rPr>
        <w:t>額は、資金計画書等に記載の助成額</w:t>
      </w:r>
      <w:r w:rsidR="00AC4CB2">
        <w:rPr>
          <w:rFonts w:ascii="游ゴシック" w:eastAsia="游ゴシック" w:hAnsi="游ゴシック" w:hint="eastAsia"/>
          <w:sz w:val="20"/>
          <w:szCs w:val="20"/>
        </w:rPr>
        <w:t>に基づきます</w:t>
      </w:r>
      <w:r w:rsidRPr="001578AC">
        <w:rPr>
          <w:rFonts w:ascii="游ゴシック" w:eastAsia="游ゴシック" w:hAnsi="游ゴシック" w:hint="eastAsia"/>
          <w:sz w:val="20"/>
          <w:szCs w:val="20"/>
        </w:rPr>
        <w:t>。</w:t>
      </w:r>
      <w:r w:rsidR="0039367C">
        <w:br/>
      </w:r>
      <w:r w:rsidR="0039367C" w:rsidRPr="00AC4CB2">
        <w:rPr>
          <w:rFonts w:ascii="游ゴシック" w:eastAsia="游ゴシック" w:hAnsi="游ゴシック" w:hint="eastAsia"/>
          <w:sz w:val="20"/>
          <w:szCs w:val="20"/>
        </w:rPr>
        <w:t>※災害</w:t>
      </w:r>
      <w:r w:rsidR="0039367C" w:rsidRPr="00AC4CB2">
        <w:rPr>
          <w:rFonts w:ascii="游ゴシック" w:eastAsia="游ゴシック" w:hAnsi="游ゴシック"/>
          <w:sz w:val="20"/>
          <w:szCs w:val="20"/>
        </w:rPr>
        <w:t>支援枠における発災後活動に対する助成金概算払い</w:t>
      </w:r>
      <w:r w:rsidR="000A2A3C" w:rsidRPr="00AC4CB2">
        <w:rPr>
          <w:rFonts w:ascii="游ゴシック" w:eastAsia="游ゴシック" w:hAnsi="游ゴシック" w:hint="eastAsia"/>
          <w:sz w:val="20"/>
          <w:szCs w:val="20"/>
        </w:rPr>
        <w:t>の運用は異なります</w:t>
      </w:r>
      <w:r w:rsidR="0039367C" w:rsidRPr="00AC4CB2">
        <w:rPr>
          <w:rFonts w:ascii="游ゴシック" w:eastAsia="游ゴシック" w:hAnsi="游ゴシック" w:hint="eastAsia"/>
          <w:sz w:val="20"/>
          <w:szCs w:val="20"/>
        </w:rPr>
        <w:t>。</w:t>
      </w:r>
    </w:p>
    <w:p w14:paraId="64B10E26" w14:textId="7A79D800" w:rsidR="00014067" w:rsidRDefault="00014067" w:rsidP="00C87B19">
      <w:pPr>
        <w:rPr>
          <w:rFonts w:ascii="游ゴシック" w:eastAsia="游ゴシック" w:hAnsi="游ゴシック"/>
          <w:szCs w:val="21"/>
        </w:rPr>
      </w:pPr>
    </w:p>
    <w:p w14:paraId="2F6077D4" w14:textId="77777777" w:rsidR="008F5CEC" w:rsidRPr="003A43B2" w:rsidRDefault="008F5CEC" w:rsidP="00C87B19">
      <w:pPr>
        <w:rPr>
          <w:rFonts w:ascii="游ゴシック" w:eastAsia="游ゴシック" w:hAnsi="游ゴシック"/>
          <w:szCs w:val="21"/>
        </w:rPr>
      </w:pPr>
    </w:p>
    <w:p w14:paraId="2FA2B0B9" w14:textId="77BCF853" w:rsidR="006D5ADD" w:rsidRPr="001578AC" w:rsidRDefault="00EB14E2" w:rsidP="006D5ADD">
      <w:pPr>
        <w:pStyle w:val="a8"/>
        <w:numPr>
          <w:ilvl w:val="0"/>
          <w:numId w:val="11"/>
        </w:numPr>
        <w:ind w:leftChars="0"/>
        <w:rPr>
          <w:rFonts w:ascii="游ゴシック" w:eastAsia="游ゴシック" w:hAnsi="游ゴシック"/>
          <w:szCs w:val="21"/>
        </w:rPr>
      </w:pPr>
      <w:r w:rsidRPr="003A43B2">
        <w:rPr>
          <w:rFonts w:ascii="游ゴシック" w:eastAsia="游ゴシック" w:hAnsi="游ゴシック" w:hint="eastAsia"/>
          <w:b/>
          <w:bCs/>
          <w:szCs w:val="21"/>
        </w:rPr>
        <w:t>助成額の確定方法</w:t>
      </w:r>
      <w:r w:rsidR="00C87B19" w:rsidRPr="003A43B2">
        <w:rPr>
          <w:rFonts w:ascii="游ゴシック" w:eastAsia="游ゴシック" w:hAnsi="游ゴシック"/>
          <w:szCs w:val="21"/>
        </w:rPr>
        <w:br/>
      </w:r>
      <w:r w:rsidR="001014F8" w:rsidRPr="003A43B2">
        <w:rPr>
          <w:rFonts w:ascii="游ゴシック" w:eastAsia="游ゴシック" w:hAnsi="游ゴシック" w:hint="eastAsia"/>
          <w:szCs w:val="21"/>
        </w:rPr>
        <w:t>事業完了時の精算手続きにおいて、</w:t>
      </w:r>
      <w:r w:rsidR="00A57C1D" w:rsidRPr="003A43B2">
        <w:rPr>
          <w:rFonts w:ascii="游ゴシック" w:eastAsia="游ゴシック" w:hAnsi="游ゴシック" w:hint="eastAsia"/>
          <w:szCs w:val="21"/>
        </w:rPr>
        <w:t>証憑を全て確認し</w:t>
      </w:r>
      <w:r w:rsidR="00CE3511">
        <w:rPr>
          <w:rFonts w:ascii="游ゴシック" w:eastAsia="游ゴシック" w:hAnsi="游ゴシック" w:hint="eastAsia"/>
          <w:szCs w:val="21"/>
        </w:rPr>
        <w:t>て</w:t>
      </w:r>
      <w:r w:rsidR="00A57C1D" w:rsidRPr="003A43B2">
        <w:rPr>
          <w:rFonts w:ascii="游ゴシック" w:eastAsia="游ゴシック" w:hAnsi="游ゴシック" w:hint="eastAsia"/>
          <w:szCs w:val="21"/>
        </w:rPr>
        <w:t>本事業の助成対象とする</w:t>
      </w:r>
      <w:r w:rsidR="000D391D" w:rsidRPr="003A43B2">
        <w:rPr>
          <w:rFonts w:ascii="游ゴシック" w:eastAsia="游ゴシック" w:hAnsi="游ゴシック" w:hint="eastAsia"/>
          <w:szCs w:val="21"/>
        </w:rPr>
        <w:t>実績</w:t>
      </w:r>
      <w:r w:rsidR="00A57C1D" w:rsidRPr="003A43B2">
        <w:rPr>
          <w:rFonts w:ascii="游ゴシック" w:eastAsia="游ゴシック" w:hAnsi="游ゴシック" w:hint="eastAsia"/>
          <w:szCs w:val="21"/>
        </w:rPr>
        <w:t>額を確定させ</w:t>
      </w:r>
      <w:r w:rsidR="00CE3511">
        <w:rPr>
          <w:rFonts w:ascii="游ゴシック" w:eastAsia="游ゴシック" w:hAnsi="游ゴシック" w:hint="eastAsia"/>
          <w:szCs w:val="21"/>
        </w:rPr>
        <w:t>ます。</w:t>
      </w:r>
      <w:r w:rsidR="00BC1BE3">
        <w:rPr>
          <w:rFonts w:ascii="游ゴシック" w:eastAsia="游ゴシック" w:hAnsi="游ゴシック" w:hint="eastAsia"/>
          <w:szCs w:val="21"/>
        </w:rPr>
        <w:t>その上で</w:t>
      </w:r>
      <w:r w:rsidR="00BC1BE3" w:rsidRPr="003A43B2">
        <w:rPr>
          <w:rFonts w:ascii="游ゴシック" w:eastAsia="游ゴシック" w:hAnsi="游ゴシック" w:hint="eastAsia"/>
          <w:szCs w:val="21"/>
        </w:rPr>
        <w:t>、</w:t>
      </w:r>
      <w:r w:rsidR="00BC1BE3">
        <w:rPr>
          <w:rFonts w:ascii="游ゴシック" w:eastAsia="游ゴシック" w:hAnsi="游ゴシック" w:hint="eastAsia"/>
          <w:szCs w:val="21"/>
        </w:rPr>
        <w:t>目的区分ごとに、</w:t>
      </w:r>
      <w:r w:rsidR="00BC1BE3" w:rsidRPr="003A43B2">
        <w:rPr>
          <w:rFonts w:ascii="游ゴシック" w:eastAsia="游ゴシック" w:hAnsi="游ゴシック" w:hint="eastAsia"/>
          <w:szCs w:val="21"/>
        </w:rPr>
        <w:t>資金計画書の助成額または精算手続きにおいて助成対象と認められた実績額のどちらか少ない金額を確定助成額とします。</w:t>
      </w:r>
    </w:p>
    <w:p w14:paraId="5D6AEF08" w14:textId="27B017AC" w:rsidR="006D5ADD" w:rsidRDefault="006D5ADD" w:rsidP="001A5CDF">
      <w:pPr>
        <w:pStyle w:val="a8"/>
      </w:pPr>
    </w:p>
    <w:p w14:paraId="2988E320" w14:textId="42D1B406" w:rsidR="001B06C0" w:rsidRDefault="001B06C0" w:rsidP="001A5CDF">
      <w:pPr>
        <w:ind w:leftChars="400" w:left="840"/>
        <w:rPr>
          <w:rFonts w:ascii="游ゴシック" w:eastAsia="游ゴシック" w:hAnsi="游ゴシック"/>
          <w:szCs w:val="21"/>
        </w:rPr>
      </w:pPr>
    </w:p>
    <w:p w14:paraId="13038D5C" w14:textId="77777777" w:rsidR="001B06C0" w:rsidRPr="003A43B2" w:rsidRDefault="001B06C0" w:rsidP="006D5ADD">
      <w:pPr>
        <w:rPr>
          <w:rFonts w:ascii="游ゴシック" w:eastAsia="游ゴシック" w:hAnsi="游ゴシック"/>
          <w:szCs w:val="21"/>
        </w:rPr>
      </w:pPr>
    </w:p>
    <w:p w14:paraId="15311521" w14:textId="37869FB8" w:rsidR="00BD4547" w:rsidRDefault="00BD4547">
      <w:pPr>
        <w:widowControl/>
        <w:jc w:val="left"/>
        <w:rPr>
          <w:rFonts w:ascii="游ゴシック" w:eastAsia="游ゴシック" w:hAnsi="游ゴシック"/>
          <w:szCs w:val="21"/>
        </w:rPr>
      </w:pPr>
    </w:p>
    <w:p w14:paraId="22D79CF2" w14:textId="77777777" w:rsidR="008E67B3" w:rsidRDefault="008E67B3">
      <w:pPr>
        <w:widowControl/>
        <w:jc w:val="left"/>
        <w:rPr>
          <w:rFonts w:ascii="游ゴシック" w:eastAsia="游ゴシック" w:hAnsi="游ゴシック" w:cstheme="majorBidi"/>
          <w:b/>
          <w:bCs/>
          <w:szCs w:val="21"/>
        </w:rPr>
      </w:pPr>
      <w:r>
        <w:rPr>
          <w:rFonts w:ascii="游ゴシック" w:eastAsia="游ゴシック" w:hAnsi="游ゴシック"/>
          <w:b/>
          <w:bCs/>
          <w:szCs w:val="21"/>
        </w:rPr>
        <w:br w:type="page"/>
      </w:r>
    </w:p>
    <w:p w14:paraId="547274F0" w14:textId="73CD3783" w:rsidR="00BD4547" w:rsidRPr="00CC5353" w:rsidRDefault="00BD4547" w:rsidP="00CC5353">
      <w:pPr>
        <w:pStyle w:val="1"/>
        <w:shd w:val="clear" w:color="auto" w:fill="BDD6EE" w:themeFill="accent5" w:themeFillTint="66"/>
        <w:rPr>
          <w:rFonts w:ascii="游ゴシック" w:eastAsia="游ゴシック" w:hAnsi="游ゴシック"/>
          <w:sz w:val="21"/>
          <w:szCs w:val="21"/>
        </w:rPr>
      </w:pPr>
      <w:bookmarkStart w:id="6" w:name="_Toc144311211"/>
      <w:r w:rsidRPr="00CC5353">
        <w:rPr>
          <w:rFonts w:ascii="游ゴシック" w:eastAsia="游ゴシック" w:hAnsi="游ゴシック" w:hint="eastAsia"/>
          <w:b/>
          <w:bCs/>
          <w:sz w:val="21"/>
          <w:szCs w:val="21"/>
        </w:rPr>
        <w:lastRenderedPageBreak/>
        <w:t>参考：資金計画書</w:t>
      </w:r>
      <w:r w:rsidR="000E2FF6" w:rsidRPr="00CC5353">
        <w:rPr>
          <w:rFonts w:ascii="游ゴシック" w:eastAsia="游ゴシック" w:hAnsi="游ゴシック" w:hint="eastAsia"/>
          <w:b/>
          <w:bCs/>
          <w:sz w:val="21"/>
          <w:szCs w:val="21"/>
        </w:rPr>
        <w:t>等</w:t>
      </w:r>
      <w:r w:rsidRPr="00CC5353">
        <w:rPr>
          <w:rFonts w:ascii="游ゴシック" w:eastAsia="游ゴシック" w:hAnsi="游ゴシック" w:hint="eastAsia"/>
          <w:b/>
          <w:bCs/>
          <w:sz w:val="21"/>
          <w:szCs w:val="21"/>
        </w:rPr>
        <w:t>の記載方法</w:t>
      </w:r>
      <w:bookmarkEnd w:id="6"/>
    </w:p>
    <w:p w14:paraId="2A9FE996" w14:textId="1B49F2D2" w:rsidR="00F9234D" w:rsidRDefault="00F9234D" w:rsidP="008D70F5">
      <w:pPr>
        <w:widowControl/>
        <w:shd w:val="clear" w:color="auto" w:fill="DEEAF6" w:themeFill="accent5" w:themeFillTint="33"/>
        <w:jc w:val="left"/>
        <w:rPr>
          <w:rFonts w:ascii="游ゴシック" w:eastAsia="游ゴシック" w:hAnsi="游ゴシック"/>
          <w:b/>
          <w:bCs/>
          <w:szCs w:val="21"/>
        </w:rPr>
      </w:pPr>
      <w:r>
        <w:rPr>
          <w:rFonts w:ascii="游ゴシック" w:eastAsia="游ゴシック" w:hAnsi="游ゴシック" w:hint="eastAsia"/>
          <w:b/>
          <w:bCs/>
          <w:szCs w:val="21"/>
        </w:rPr>
        <w:t>資金計画書</w:t>
      </w:r>
    </w:p>
    <w:p w14:paraId="0F50EDB7" w14:textId="759D0930" w:rsidR="00F9234D" w:rsidRDefault="00F9234D" w:rsidP="00F9234D">
      <w:pPr>
        <w:widowControl/>
        <w:jc w:val="left"/>
        <w:rPr>
          <w:rFonts w:ascii="游ゴシック" w:eastAsia="游ゴシック" w:hAnsi="游ゴシック"/>
          <w:b/>
          <w:bCs/>
          <w:szCs w:val="21"/>
        </w:rPr>
      </w:pPr>
    </w:p>
    <w:p w14:paraId="50F49777" w14:textId="1E495B09" w:rsidR="00566FDE" w:rsidRDefault="008353BB" w:rsidP="00F9234D">
      <w:pPr>
        <w:widowControl/>
        <w:jc w:val="left"/>
        <w:rPr>
          <w:rFonts w:ascii="游ゴシック" w:eastAsia="游ゴシック" w:hAnsi="游ゴシック"/>
          <w:b/>
          <w:bCs/>
          <w:szCs w:val="21"/>
        </w:rPr>
      </w:pPr>
      <w:r>
        <w:rPr>
          <w:rFonts w:ascii="游ゴシック" w:eastAsia="游ゴシック" w:hAnsi="游ゴシック" w:hint="eastAsia"/>
          <w:noProof/>
          <w:szCs w:val="21"/>
        </w:rPr>
        <mc:AlternateContent>
          <mc:Choice Requires="wps">
            <w:drawing>
              <wp:anchor distT="0" distB="0" distL="114300" distR="114300" simplePos="0" relativeHeight="251658253" behindDoc="0" locked="0" layoutInCell="1" allowOverlap="1" wp14:anchorId="606622BF" wp14:editId="3937236A">
                <wp:simplePos x="0" y="0"/>
                <wp:positionH relativeFrom="column">
                  <wp:posOffset>3672205</wp:posOffset>
                </wp:positionH>
                <wp:positionV relativeFrom="paragraph">
                  <wp:posOffset>140880</wp:posOffset>
                </wp:positionV>
                <wp:extent cx="2159635" cy="251460"/>
                <wp:effectExtent l="0" t="0" r="12065" b="205740"/>
                <wp:wrapNone/>
                <wp:docPr id="4" name="吹き出し: 線 4"/>
                <wp:cNvGraphicFramePr/>
                <a:graphic xmlns:a="http://schemas.openxmlformats.org/drawingml/2006/main">
                  <a:graphicData uri="http://schemas.microsoft.com/office/word/2010/wordprocessingShape">
                    <wps:wsp>
                      <wps:cNvSpPr/>
                      <wps:spPr>
                        <a:xfrm>
                          <a:off x="0" y="0"/>
                          <a:ext cx="2159635" cy="251460"/>
                        </a:xfrm>
                        <a:prstGeom prst="borderCallout1">
                          <a:avLst>
                            <a:gd name="adj1" fmla="val 109427"/>
                            <a:gd name="adj2" fmla="val 83465"/>
                            <a:gd name="adj3" fmla="val 174471"/>
                            <a:gd name="adj4" fmla="val 83572"/>
                          </a:avLst>
                        </a:prstGeom>
                        <a:solidFill>
                          <a:schemeClr val="accent4">
                            <a:lumMod val="20000"/>
                            <a:lumOff val="80000"/>
                          </a:schemeClr>
                        </a:solidFill>
                        <a:ln w="127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67B6AB" w14:textId="39077163" w:rsidR="008353BB" w:rsidRPr="000E2FF6" w:rsidRDefault="008353BB" w:rsidP="008353BB">
                            <w:pPr>
                              <w:spacing w:line="240" w:lineRule="exact"/>
                              <w:jc w:val="left"/>
                              <w:rPr>
                                <w:rFonts w:ascii="游ゴシック" w:eastAsia="游ゴシック" w:hAnsi="游ゴシック"/>
                                <w:sz w:val="18"/>
                                <w:szCs w:val="18"/>
                              </w:rPr>
                            </w:pPr>
                            <w:r>
                              <w:rPr>
                                <w:rFonts w:ascii="游ゴシック" w:eastAsia="游ゴシック" w:hAnsi="游ゴシック" w:hint="eastAsia"/>
                                <w:color w:val="000000" w:themeColor="text1"/>
                                <w:sz w:val="16"/>
                                <w:szCs w:val="16"/>
                              </w:rPr>
                              <w:t>初回の契約時は「1」を選択してください。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622B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 o:spid="_x0000_s1027" type="#_x0000_t47" style="position:absolute;margin-left:289.15pt;margin-top:11.1pt;width:170.05pt;height:19.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Wh2QIAAIIGAAAOAAAAZHJzL2Uyb0RvYy54bWysVdtu2zAMfR+wfxD0vjp2rg3qFEGKDgO6&#10;Nlg79FmRpcaDJGqSctvXj5KdS9dsGIa9OBRFHZKHl1xdb7Uia+F8Daak+UWHEmE4VLV5KenXp9sP&#10;I0p8YKZiCowo6U54ej15/+5qY8eigCWoSjiCIMaPN7akyxDsOMs8XwrN/AVYYfBSgtMs4NG9ZJVj&#10;G0TXKis6nUG2AVdZB1x4j9qb5pJOEr6UgocHKb0IRJUUYwvp69J3Eb/Z5IqNXxyzy5q3YbB/iEKz&#10;2qDTA9QNC4ysXP0GStfcgQcZLjjoDKSsuUg5YDZ555dsHpfMipQLkuPtgSb//2D5/frRzh3SsLF+&#10;7FGMWWyl0/EX4yPbRNbuQJbYBsJRWeT9y0G3TwnHu6Kf9waJzez42jofPgrQJAolXWClhJsxpWAV&#10;8sQWW9/5kGiriGEa+4NV33JKpFZYhTVTJO9c9ophW6YTo+LUaNTtDfpvbbqnNvmw1xvmb416p0aj&#10;bn9YRBvMoo0NpX0eMVAPqq5ua6XSIXapmClHMFSMnXNhQi9lplb6M1SNHvu003YaqrEfG/Vor0YX&#10;qd8jUnL9yokyZIOTVQwR428jaDI4gUEXyiD2schJCjslIqYyX4QkdRXL2jg5l1lTM79klWgy6P82&#10;gwQYkSVSdcBuAc5jNzG39vGpSON7eNxm/6fHhxfJM5hweKxrA+5cZgo7sfXc2O9JaqiJLIXtYovc&#10;YA2iZdQsoNrNHXHQrBNv+W2NLX7HfJgzh52LmwZ3YnjAj1SA5YNWomQJ7sc5fbTHscZbSja4j0rq&#10;v6+YE5SoTwYHvjuITURCOqDgTrWLvdas9AywFXGGMKokRtug9qJ0oJ9xEKfRG14xw9FnSXlw+8Ms&#10;NPsRly4X02kyw2VlWbgzj5ZH8MhvnIqn7TNztp3vgJvhHvY7qx2ghtujbXxpYLoKIOsQL498tgdc&#10;dCi92qSn52R1/OuY/AQAAP//AwBQSwMEFAAGAAgAAAAhAK9Bb+7hAAAACQEAAA8AAABkcnMvZG93&#10;bnJldi54bWxMj01PhDAQhu8m/odmTLwYt4CKiAybDdF4XF38iLcujECkU9J2d9Ffbz3pcfI+ed9n&#10;iuWsR7En6wbDCPEiAkHcmHbgDuG5vj/PQDivuFWjYUL4IgfL8vioUHlrDvxE+43vRChhlyuE3vsp&#10;l9I1PWnlFmYiDtmHsVr5cNpOtlYdQrkeZRJFqdRq4LDQq4mqnprPzU4jvKVnd+nrA831y8pU34/1&#10;2lbvEvH0ZF7dgvA0+z8YfvWDOpTBaWt23DoxIlxdZxcBRUiSBEQAbuLsEsQWIY0zkGUh/39Q/gAA&#10;AP//AwBQSwECLQAUAAYACAAAACEAtoM4kv4AAADhAQAAEwAAAAAAAAAAAAAAAAAAAAAAW0NvbnRl&#10;bnRfVHlwZXNdLnhtbFBLAQItABQABgAIAAAAIQA4/SH/1gAAAJQBAAALAAAAAAAAAAAAAAAAAC8B&#10;AABfcmVscy8ucmVsc1BLAQItABQABgAIAAAAIQCHTZWh2QIAAIIGAAAOAAAAAAAAAAAAAAAAAC4C&#10;AABkcnMvZTJvRG9jLnhtbFBLAQItABQABgAIAAAAIQCvQW/u4QAAAAkBAAAPAAAAAAAAAAAAAAAA&#10;ADMFAABkcnMvZG93bnJldi54bWxQSwUGAAAAAAQABADzAAAAQQYAAAAA&#10;" adj="18052,37686,18028,23636" fillcolor="#fff2cc [663]" strokecolor="#ffc000 [3207]" strokeweight="1pt">
                <v:textbox inset="1mm,0,1mm,0">
                  <w:txbxContent>
                    <w:p w14:paraId="0367B6AB" w14:textId="39077163" w:rsidR="008353BB" w:rsidRPr="000E2FF6" w:rsidRDefault="008353BB" w:rsidP="008353BB">
                      <w:pPr>
                        <w:spacing w:line="240" w:lineRule="exact"/>
                        <w:jc w:val="left"/>
                        <w:rPr>
                          <w:rFonts w:ascii="游ゴシック" w:eastAsia="游ゴシック" w:hAnsi="游ゴシック"/>
                          <w:sz w:val="18"/>
                          <w:szCs w:val="18"/>
                        </w:rPr>
                      </w:pPr>
                      <w:r>
                        <w:rPr>
                          <w:rFonts w:ascii="游ゴシック" w:eastAsia="游ゴシック" w:hAnsi="游ゴシック" w:hint="eastAsia"/>
                          <w:color w:val="000000" w:themeColor="text1"/>
                          <w:sz w:val="16"/>
                          <w:szCs w:val="16"/>
                        </w:rPr>
                        <w:t>初回の契約時は「1」を選択してください。</w:t>
                      </w:r>
                    </w:p>
                  </w:txbxContent>
                </v:textbox>
                <o:callout v:ext="edit" minusx="t" minusy="t"/>
              </v:shape>
            </w:pict>
          </mc:Fallback>
        </mc:AlternateContent>
      </w:r>
    </w:p>
    <w:p w14:paraId="50867CC5" w14:textId="7B8AFE43" w:rsidR="00566FDE" w:rsidRDefault="00566FDE" w:rsidP="00F9234D">
      <w:pPr>
        <w:widowControl/>
        <w:jc w:val="left"/>
        <w:rPr>
          <w:rFonts w:ascii="游ゴシック" w:eastAsia="游ゴシック" w:hAnsi="游ゴシック"/>
          <w:b/>
          <w:bCs/>
          <w:szCs w:val="21"/>
        </w:rPr>
      </w:pPr>
    </w:p>
    <w:p w14:paraId="31653F72" w14:textId="74F854CA" w:rsidR="00566FDE" w:rsidRDefault="008353BB" w:rsidP="00F9234D">
      <w:pPr>
        <w:widowControl/>
        <w:jc w:val="left"/>
        <w:rPr>
          <w:rFonts w:ascii="游ゴシック" w:eastAsia="游ゴシック" w:hAnsi="游ゴシック"/>
          <w:b/>
          <w:bCs/>
          <w:szCs w:val="21"/>
        </w:rPr>
      </w:pPr>
      <w:r>
        <w:rPr>
          <w:rFonts w:ascii="游ゴシック" w:eastAsia="游ゴシック" w:hAnsi="游ゴシック" w:hint="eastAsia"/>
          <w:noProof/>
          <w:szCs w:val="21"/>
        </w:rPr>
        <mc:AlternateContent>
          <mc:Choice Requires="wps">
            <w:drawing>
              <wp:anchor distT="0" distB="0" distL="114300" distR="114300" simplePos="0" relativeHeight="251658250" behindDoc="0" locked="0" layoutInCell="1" allowOverlap="1" wp14:anchorId="00986455" wp14:editId="5CEBBC1F">
                <wp:simplePos x="0" y="0"/>
                <wp:positionH relativeFrom="margin">
                  <wp:posOffset>-635</wp:posOffset>
                </wp:positionH>
                <wp:positionV relativeFrom="paragraph">
                  <wp:posOffset>1622425</wp:posOffset>
                </wp:positionV>
                <wp:extent cx="4385310" cy="251460"/>
                <wp:effectExtent l="0" t="152400" r="15240" b="15240"/>
                <wp:wrapNone/>
                <wp:docPr id="29" name="吹き出し: 線 29"/>
                <wp:cNvGraphicFramePr/>
                <a:graphic xmlns:a="http://schemas.openxmlformats.org/drawingml/2006/main">
                  <a:graphicData uri="http://schemas.microsoft.com/office/word/2010/wordprocessingShape">
                    <wps:wsp>
                      <wps:cNvSpPr/>
                      <wps:spPr>
                        <a:xfrm>
                          <a:off x="0" y="0"/>
                          <a:ext cx="4385310" cy="251460"/>
                        </a:xfrm>
                        <a:prstGeom prst="borderCallout1">
                          <a:avLst>
                            <a:gd name="adj1" fmla="val -10564"/>
                            <a:gd name="adj2" fmla="val 17220"/>
                            <a:gd name="adj3" fmla="val -58761"/>
                            <a:gd name="adj4" fmla="val 17214"/>
                          </a:avLst>
                        </a:prstGeom>
                        <a:solidFill>
                          <a:schemeClr val="accent4">
                            <a:lumMod val="20000"/>
                            <a:lumOff val="80000"/>
                          </a:schemeClr>
                        </a:solidFill>
                        <a:ln w="127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C5AA4" w14:textId="23D803C1" w:rsidR="00911AC3" w:rsidRPr="000E2FF6" w:rsidRDefault="00911AC3" w:rsidP="00911AC3">
                            <w:pPr>
                              <w:spacing w:line="240" w:lineRule="exact"/>
                              <w:jc w:val="left"/>
                              <w:rPr>
                                <w:rFonts w:ascii="游ゴシック" w:eastAsia="游ゴシック" w:hAnsi="游ゴシック"/>
                                <w:sz w:val="18"/>
                                <w:szCs w:val="18"/>
                              </w:rPr>
                            </w:pPr>
                            <w:r>
                              <w:rPr>
                                <w:rFonts w:ascii="游ゴシック" w:eastAsia="游ゴシック" w:hAnsi="游ゴシック" w:hint="eastAsia"/>
                                <w:color w:val="000000" w:themeColor="text1"/>
                                <w:sz w:val="16"/>
                                <w:szCs w:val="16"/>
                              </w:rPr>
                              <w:t>事業名および団体名（コンソーシアムの場合は幹事団体名）の正式名称を記載してください。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86455" id="吹き出し: 線 29" o:spid="_x0000_s1028" type="#_x0000_t47" style="position:absolute;margin-left:-.05pt;margin-top:127.75pt;width:345.3pt;height:19.8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s2wIAAIIGAAAOAAAAZHJzL2Uyb0RvYy54bWysVclu2zAQvRfoPxC8J7LkJYZhOTAcpCiQ&#10;pkGTImeaIiMV3ErSlt2v75BarDRuURS9yMPh8M3Mm8XL64MUaM+sq7TKcXo5wogpqotKveT469Pt&#10;xRwj54kqiNCK5fjIHL5evX+3rM2CZbrUomAWAYhyi9rkuPTeLJLE0ZJJ4i61YQouubaSeDjal6Sw&#10;pAZ0KZJsNJoltbaFsZoy50B701ziVcTnnFH/mXPHPBI5hth8/Nr43YZvslqSxYslpqxoGwb5hygk&#10;qRQ47aFuiCdoZ6s3ULKiVjvN/SXVMtGcV5TFHCCbdPRLNo8lMSzmAuQ409Pk/h8svd8/mgcLNNTG&#10;LRyIIYsDtzL8QnzoEMk69mSxg0cUlJPxfDpOgVMKd9k0ncwim8nptbHOf2BaoiDkeAuVYnZDhNA7&#10;n0a2yP7O+UhbgRSR0B+k+JZixKWAKuyJQBfpaDqbtGUaGGVDo/Qqy7pSDmzGQ5uL6fxqlr4FmgyN&#10;ACiNziCLNjaQujxCoE6LqrithIiH0KVsIyyCUCF2Spnyk5iZ2MlPumj00KejNjxQQz826nmnBhex&#10;3wPSahlOQydCoRomK7sCjL+NAMr5GgZOQoHyVOQo+aNgAVOoL4yjqoCyZo2Tc5k1NXMlKViTwfS3&#10;GUTAgMyBqh67BTiP3cTc2oenLI5v/7jN/k+P+xfRs1a+fywrpe25zAR0Yuu5se9IaqgJLPnD9gDc&#10;BGraMdnq4vhgkdXNOnGG3lbQ4nfE+QdioXNhKmAn+s/w4UJD+XQrYVRq++OcPtjDWMMtRjXsoxy7&#10;7ztiGUbio4KBH89CEyEfDyDYoXbbadVObjS0IswQRBXFYOtFJ3Kr5TMM4jp4gyuiKPjMMfW2O2x8&#10;sx9h6VK2XkczWFaG+Dv1aGgAD/yGqXg6PBNr2vn2sBnudbez2gFquD3ZhpdKr3de88qHy8Bww2d7&#10;gEUH0qtNOjxHq9Nfx+onAAAA//8DAFBLAwQUAAYACAAAACEAtuJ+xd8AAAAJAQAADwAAAGRycy9k&#10;b3ducmV2LnhtbEyPQU/DMAyF70j8h8hI3LakRZ1YaTohECBxYQwOcMsa0xYap0rSrfx7zAlutt/T&#10;8/eqzewGccAQe08asqUCgdR421Or4fXlbnEJIiZD1gyeUMM3RtjUpyeVKa0/0jMedqkVHEKxNBq6&#10;lMZSyth06Exc+hGJtQ8fnEm8hlbaYI4c7gaZK7WSzvTEHzoz4k2Hzdduchq294+fuepCO9+a6eHC&#10;qben98lrfX42X1+BSDinPzP84jM61My09xPZKAYNi4yNGvKiKECwvlorHvZ8WRcZyLqS/xvUPwAA&#10;AP//AwBQSwECLQAUAAYACAAAACEAtoM4kv4AAADhAQAAEwAAAAAAAAAAAAAAAAAAAAAAW0NvbnRl&#10;bnRfVHlwZXNdLnhtbFBLAQItABQABgAIAAAAIQA4/SH/1gAAAJQBAAALAAAAAAAAAAAAAAAAAC8B&#10;AABfcmVscy8ucmVsc1BLAQItABQABgAIAAAAIQAzO+Ds2wIAAIIGAAAOAAAAAAAAAAAAAAAAAC4C&#10;AABkcnMvZTJvRG9jLnhtbFBLAQItABQABgAIAAAAIQC24n7F3wAAAAkBAAAPAAAAAAAAAAAAAAAA&#10;ADUFAABkcnMvZG93bnJldi54bWxQSwUGAAAAAAQABADzAAAAQQYAAAAA&#10;" adj="3718,-12692,3720,-2282" fillcolor="#fff2cc [663]" strokecolor="#ffc000 [3207]" strokeweight="1pt">
                <v:textbox inset="1mm,0,1mm,0">
                  <w:txbxContent>
                    <w:p w14:paraId="284C5AA4" w14:textId="23D803C1" w:rsidR="00911AC3" w:rsidRPr="000E2FF6" w:rsidRDefault="00911AC3" w:rsidP="00911AC3">
                      <w:pPr>
                        <w:spacing w:line="240" w:lineRule="exact"/>
                        <w:jc w:val="left"/>
                        <w:rPr>
                          <w:rFonts w:ascii="游ゴシック" w:eastAsia="游ゴシック" w:hAnsi="游ゴシック"/>
                          <w:sz w:val="18"/>
                          <w:szCs w:val="18"/>
                        </w:rPr>
                      </w:pPr>
                      <w:r>
                        <w:rPr>
                          <w:rFonts w:ascii="游ゴシック" w:eastAsia="游ゴシック" w:hAnsi="游ゴシック" w:hint="eastAsia"/>
                          <w:color w:val="000000" w:themeColor="text1"/>
                          <w:sz w:val="16"/>
                          <w:szCs w:val="16"/>
                        </w:rPr>
                        <w:t>事業名および団体名（コンソーシアムの場合は幹事団体名）の正式名称を記載してください。</w:t>
                      </w:r>
                    </w:p>
                  </w:txbxContent>
                </v:textbox>
                <w10:wrap anchorx="margin"/>
              </v:shape>
            </w:pict>
          </mc:Fallback>
        </mc:AlternateContent>
      </w:r>
      <w:r w:rsidR="000A3308" w:rsidRPr="000A3308">
        <w:rPr>
          <w:rFonts w:ascii="游ゴシック" w:eastAsia="游ゴシック" w:hAnsi="游ゴシック"/>
          <w:b/>
          <w:bCs/>
          <w:noProof/>
          <w:szCs w:val="21"/>
        </w:rPr>
        <w:drawing>
          <wp:inline distT="0" distB="0" distL="0" distR="0" wp14:anchorId="720A9636" wp14:editId="65C18EDC">
            <wp:extent cx="5831840" cy="3728720"/>
            <wp:effectExtent l="0" t="0" r="0" b="5080"/>
            <wp:docPr id="1283335038"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35038" name="図 1" descr="テーブル&#10;&#10;自動的に生成された説明"/>
                    <pic:cNvPicPr/>
                  </pic:nvPicPr>
                  <pic:blipFill>
                    <a:blip r:embed="rId13"/>
                    <a:stretch>
                      <a:fillRect/>
                    </a:stretch>
                  </pic:blipFill>
                  <pic:spPr>
                    <a:xfrm>
                      <a:off x="0" y="0"/>
                      <a:ext cx="5831840" cy="3728720"/>
                    </a:xfrm>
                    <a:prstGeom prst="rect">
                      <a:avLst/>
                    </a:prstGeom>
                  </pic:spPr>
                </pic:pic>
              </a:graphicData>
            </a:graphic>
          </wp:inline>
        </w:drawing>
      </w:r>
    </w:p>
    <w:p w14:paraId="6F0C0577" w14:textId="7FA13C49" w:rsidR="004C3886" w:rsidRDefault="00AD21A6" w:rsidP="00F9234D">
      <w:pPr>
        <w:widowControl/>
        <w:jc w:val="left"/>
        <w:rPr>
          <w:rFonts w:ascii="游ゴシック" w:eastAsia="游ゴシック" w:hAnsi="游ゴシック"/>
          <w:b/>
          <w:bCs/>
          <w:szCs w:val="21"/>
        </w:rPr>
      </w:pPr>
      <w:r w:rsidRPr="00AD21A6">
        <w:rPr>
          <w:rFonts w:ascii="游ゴシック" w:eastAsia="游ゴシック" w:hAnsi="游ゴシック" w:hint="eastAsia"/>
          <w:b/>
          <w:bCs/>
          <w:noProof/>
          <w:szCs w:val="21"/>
        </w:rPr>
        <mc:AlternateContent>
          <mc:Choice Requires="wps">
            <w:drawing>
              <wp:anchor distT="0" distB="0" distL="114300" distR="114300" simplePos="0" relativeHeight="251658251" behindDoc="0" locked="0" layoutInCell="1" allowOverlap="1" wp14:anchorId="4C754269" wp14:editId="47DE59BB">
                <wp:simplePos x="0" y="0"/>
                <wp:positionH relativeFrom="margin">
                  <wp:posOffset>1494790</wp:posOffset>
                </wp:positionH>
                <wp:positionV relativeFrom="paragraph">
                  <wp:posOffset>229870</wp:posOffset>
                </wp:positionV>
                <wp:extent cx="4175760" cy="359410"/>
                <wp:effectExtent l="0" t="0" r="15240" b="21590"/>
                <wp:wrapNone/>
                <wp:docPr id="32" name="正方形/長方形 32"/>
                <wp:cNvGraphicFramePr/>
                <a:graphic xmlns:a="http://schemas.openxmlformats.org/drawingml/2006/main">
                  <a:graphicData uri="http://schemas.microsoft.com/office/word/2010/wordprocessingShape">
                    <wps:wsp>
                      <wps:cNvSpPr/>
                      <wps:spPr>
                        <a:xfrm>
                          <a:off x="0" y="0"/>
                          <a:ext cx="4175760" cy="359410"/>
                        </a:xfrm>
                        <a:prstGeom prst="rect">
                          <a:avLst/>
                        </a:prstGeom>
                        <a:solidFill>
                          <a:schemeClr val="accent4">
                            <a:lumMod val="20000"/>
                            <a:lumOff val="80000"/>
                          </a:schemeClr>
                        </a:solidFill>
                        <a:ln w="127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960FC" w14:textId="2398106C" w:rsidR="00AD21A6" w:rsidRPr="00B51CBA" w:rsidRDefault="00AD21A6" w:rsidP="00AD21A6">
                            <w:pPr>
                              <w:spacing w:line="240" w:lineRule="exact"/>
                              <w:jc w:val="left"/>
                              <w:rPr>
                                <w:rFonts w:ascii="游ゴシック" w:eastAsia="游ゴシック" w:hAnsi="游ゴシック"/>
                                <w:color w:val="000000" w:themeColor="text1"/>
                                <w:sz w:val="16"/>
                                <w:szCs w:val="16"/>
                              </w:rPr>
                            </w:pPr>
                            <w:r>
                              <w:rPr>
                                <w:rFonts w:ascii="游ゴシック" w:eastAsia="游ゴシック" w:hAnsi="游ゴシック" w:hint="eastAsia"/>
                                <w:color w:val="000000" w:themeColor="text1"/>
                                <w:sz w:val="16"/>
                                <w:szCs w:val="16"/>
                              </w:rPr>
                              <w:t>各金額は資金計画書資料「</w:t>
                            </w:r>
                            <w:r w:rsidR="006D2CDD">
                              <w:rPr>
                                <w:rFonts w:ascii="游ゴシック" w:eastAsia="游ゴシック" w:hAnsi="游ゴシック" w:hint="eastAsia"/>
                                <w:color w:val="000000" w:themeColor="text1"/>
                                <w:sz w:val="16"/>
                                <w:szCs w:val="16"/>
                              </w:rPr>
                              <w:t>①</w:t>
                            </w:r>
                            <w:r w:rsidR="006E7913">
                              <w:rPr>
                                <w:rFonts w:ascii="游ゴシック" w:eastAsia="游ゴシック" w:hAnsi="游ゴシック" w:hint="eastAsia"/>
                                <w:color w:val="000000" w:themeColor="text1"/>
                                <w:sz w:val="16"/>
                                <w:szCs w:val="16"/>
                              </w:rPr>
                              <w:t>助成概要</w:t>
                            </w:r>
                            <w:r>
                              <w:rPr>
                                <w:rFonts w:ascii="游ゴシック" w:eastAsia="游ゴシック" w:hAnsi="游ゴシック" w:hint="eastAsia"/>
                                <w:color w:val="000000" w:themeColor="text1"/>
                                <w:sz w:val="16"/>
                                <w:szCs w:val="16"/>
                              </w:rPr>
                              <w:t>」から自動的に反映されますので記載不要です。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54269" id="正方形/長方形 32" o:spid="_x0000_s1029" style="position:absolute;margin-left:117.7pt;margin-top:18.1pt;width:328.8pt;height:28.3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9HqnQIAAN0FAAAOAAAAZHJzL2Uyb0RvYy54bWysVNtu2zAMfR+wfxD0vjpO08uCOkWQosOA&#10;ri3aDn1WZKk2IImapMTOvn6UfEnXZcMw7MWmKPKQPCJ5cdlqRbbC+RpMQfOjCSXCcChr81LQr0/X&#10;H84p8YGZkikwoqA74enl4v27i8bOxRQqUKVwBEGMnze2oFUIdp5lnldCM38EVhi8lOA0C3h0L1np&#10;WIPoWmXTyeQ0a8CV1gEX3qP2qruki4QvpeDhTkovAlEFxdxC+rr0Xcdvtrhg8xfHbFXzPg32D1lo&#10;VhsMOkJdscDIxtW/QOmaO/AgwxEHnYGUNRepBqwmn7yp5rFiVqRakBxvR5r8/4Plt9tHe++Qhsb6&#10;uUcxVtFKp+Mf8yNtIms3kiXaQDgqZ/nZydkpcsrx7vjk4yxPbGZ7b+t8+CRAkygU1OFjJI7Y9sYH&#10;jIimg0kM5kHV5XWtVDrEBhAr5ciW4dMxzoUJs+SuNvoLlJ0eW2DSPyKq8ak79fmgxhCplSJSCvhT&#10;EGVIg007PUOMv82gy/sVDIZQBrH3/CUp7JSImMo8CEnqEhmbdkEOVZZ3VxUrRVfByW8rSIARWSJV&#10;I3YPcBi7y7m3j64iTcbo3Ff/J+fRI0UGE0ZnXRtwhypTIY/jhfzIzn4gqaMmshTadYvcYP9Ey6hZ&#10;Q7m7d8RBN6ne8usau+eG+XDPHI4mNhyum3CHH6kAnw96iZIK3PdD+miPE4O3lDQ46gX13zbMCUrU&#10;Z4OzdHwam4iEdEDBvdauB63Z6BVgK+a40CxPYrQNahClA/2M22gZo+EVMxxjFpQHNxxWoVs9uM+4&#10;WC6TGe4By8KNebQ8gkd+41Q8tc/M2X50Ag7dLQzrgM3fTFBnGz0NLDcBZJ3Ga89nzzzukPQe/b6L&#10;S+r1OVntt/LiBwAAAP//AwBQSwMEFAAGAAgAAAAhAJN40wPeAAAACQEAAA8AAABkcnMvZG93bnJl&#10;di54bWxMj0FPg0AQhe8m/ofNmHizS5e2ocjSqIlHo0LjeWGnQGV3CbsF/PeOp3qczJf3vpcdFtOz&#10;CUffOSthvYqAoa2d7mwj4Vi+PiTAfFBWq95ZlPCDHg757U2mUu1m+4lTERpGIdanSkIbwpBy7usW&#10;jfIrN6Cl38mNRgU6x4brUc0UbnouomjHjeosNbRqwJcW6+/iYiRM6+Ob+Sie5824XYx5L8+i+iql&#10;vL9bnh6BBVzCFYY/fVKHnJwqd7Has16CiLcbQiXEOwGMgGQf07hKwl4kwPOM/1+Q/wIAAP//AwBQ&#10;SwECLQAUAAYACAAAACEAtoM4kv4AAADhAQAAEwAAAAAAAAAAAAAAAAAAAAAAW0NvbnRlbnRfVHlw&#10;ZXNdLnhtbFBLAQItABQABgAIAAAAIQA4/SH/1gAAAJQBAAALAAAAAAAAAAAAAAAAAC8BAABfcmVs&#10;cy8ucmVsc1BLAQItABQABgAIAAAAIQBw89HqnQIAAN0FAAAOAAAAAAAAAAAAAAAAAC4CAABkcnMv&#10;ZTJvRG9jLnhtbFBLAQItABQABgAIAAAAIQCTeNMD3gAAAAkBAAAPAAAAAAAAAAAAAAAAAPcEAABk&#10;cnMvZG93bnJldi54bWxQSwUGAAAAAAQABADzAAAAAgYAAAAA&#10;" fillcolor="#fff2cc [663]" strokecolor="#ffc000 [3207]" strokeweight="1pt">
                <v:textbox inset="1mm,0,1mm,0">
                  <w:txbxContent>
                    <w:p w14:paraId="4EB960FC" w14:textId="2398106C" w:rsidR="00AD21A6" w:rsidRPr="00B51CBA" w:rsidRDefault="00AD21A6" w:rsidP="00AD21A6">
                      <w:pPr>
                        <w:spacing w:line="240" w:lineRule="exact"/>
                        <w:jc w:val="left"/>
                        <w:rPr>
                          <w:rFonts w:ascii="游ゴシック" w:eastAsia="游ゴシック" w:hAnsi="游ゴシック"/>
                          <w:color w:val="000000" w:themeColor="text1"/>
                          <w:sz w:val="16"/>
                          <w:szCs w:val="16"/>
                        </w:rPr>
                      </w:pPr>
                      <w:r>
                        <w:rPr>
                          <w:rFonts w:ascii="游ゴシック" w:eastAsia="游ゴシック" w:hAnsi="游ゴシック" w:hint="eastAsia"/>
                          <w:color w:val="000000" w:themeColor="text1"/>
                          <w:sz w:val="16"/>
                          <w:szCs w:val="16"/>
                        </w:rPr>
                        <w:t>各金額は資金計画書資料「</w:t>
                      </w:r>
                      <w:r w:rsidR="006D2CDD">
                        <w:rPr>
                          <w:rFonts w:ascii="游ゴシック" w:eastAsia="游ゴシック" w:hAnsi="游ゴシック" w:hint="eastAsia"/>
                          <w:color w:val="000000" w:themeColor="text1"/>
                          <w:sz w:val="16"/>
                          <w:szCs w:val="16"/>
                        </w:rPr>
                        <w:t>①</w:t>
                      </w:r>
                      <w:r w:rsidR="006E7913">
                        <w:rPr>
                          <w:rFonts w:ascii="游ゴシック" w:eastAsia="游ゴシック" w:hAnsi="游ゴシック" w:hint="eastAsia"/>
                          <w:color w:val="000000" w:themeColor="text1"/>
                          <w:sz w:val="16"/>
                          <w:szCs w:val="16"/>
                        </w:rPr>
                        <w:t>助成概要</w:t>
                      </w:r>
                      <w:r>
                        <w:rPr>
                          <w:rFonts w:ascii="游ゴシック" w:eastAsia="游ゴシック" w:hAnsi="游ゴシック" w:hint="eastAsia"/>
                          <w:color w:val="000000" w:themeColor="text1"/>
                          <w:sz w:val="16"/>
                          <w:szCs w:val="16"/>
                        </w:rPr>
                        <w:t>」から自動的に反映されますので記載不要です。</w:t>
                      </w:r>
                    </w:p>
                  </w:txbxContent>
                </v:textbox>
                <w10:wrap anchorx="margin"/>
              </v:rect>
            </w:pict>
          </mc:Fallback>
        </mc:AlternateContent>
      </w:r>
      <w:r w:rsidRPr="00AD21A6">
        <w:rPr>
          <w:rFonts w:ascii="游ゴシック" w:eastAsia="游ゴシック" w:hAnsi="游ゴシック" w:hint="eastAsia"/>
          <w:b/>
          <w:bCs/>
          <w:noProof/>
          <w:szCs w:val="21"/>
        </w:rPr>
        <mc:AlternateContent>
          <mc:Choice Requires="wps">
            <w:drawing>
              <wp:anchor distT="0" distB="0" distL="114300" distR="114300" simplePos="0" relativeHeight="251658252" behindDoc="0" locked="0" layoutInCell="1" allowOverlap="1" wp14:anchorId="0B7A7CD7" wp14:editId="382532AD">
                <wp:simplePos x="0" y="0"/>
                <wp:positionH relativeFrom="column">
                  <wp:posOffset>2739708</wp:posOffset>
                </wp:positionH>
                <wp:positionV relativeFrom="paragraph">
                  <wp:posOffset>77470</wp:posOffset>
                </wp:positionV>
                <wp:extent cx="1691640" cy="71755"/>
                <wp:effectExtent l="38100" t="19050" r="80010" b="23495"/>
                <wp:wrapNone/>
                <wp:docPr id="33" name="二等辺三角形 33"/>
                <wp:cNvGraphicFramePr/>
                <a:graphic xmlns:a="http://schemas.openxmlformats.org/drawingml/2006/main">
                  <a:graphicData uri="http://schemas.microsoft.com/office/word/2010/wordprocessingShape">
                    <wps:wsp>
                      <wps:cNvSpPr/>
                      <wps:spPr>
                        <a:xfrm>
                          <a:off x="0" y="0"/>
                          <a:ext cx="1691640" cy="71755"/>
                        </a:xfrm>
                        <a:prstGeom prst="triangle">
                          <a:avLst/>
                        </a:prstGeom>
                        <a:solidFill>
                          <a:schemeClr val="accent4"/>
                        </a:solidFill>
                        <a:ln w="952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B523C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3" o:spid="_x0000_s1026" type="#_x0000_t5" style="position:absolute;left:0;text-align:left;margin-left:215.75pt;margin-top:6.1pt;width:133.2pt;height:5.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5kfgIAAJIFAAAOAAAAZHJzL2Uyb0RvYy54bWysVN9rGzEMfh/sfzB+Xy6XNekacimhpWMQ&#10;2tJ29Nn12TmDz/JsJ5fsr5/s+5F0LWOM5cGRLemT9J2kxeW+1mQnnFdgCpqPxpQIw6FUZlPQ7083&#10;n75Q4gMzJdNgREEPwtPL5ccPi8bOxQQq0KVwBEGMnze2oFUIdp5lnleiZn4EVhhUSnA1C3h1m6x0&#10;rEH0WmeT8XiWNeBK64AL7/H1ulXSZcKXUvBwJ6UXgeiCYm4hnS6dL/HMlgs23zhmK8W7NNg/ZFEz&#10;ZTDoAHXNAiNbp95A1Yo78CDDiEOdgZSKi1QDVpOPf6vmsWJWpFqQHG8Hmvz/g+W3u0d775CGxvq5&#10;RzFWsZeujv+YH9knsg4DWWIfCMfHfHaRz86QU4668/x8Oo1kZkdn63z4KqAmUShocIqZjY71sDnb&#10;rX1ozXuz+OxBq/JGaZ0usQfElXZkx/DrMc6FCWddkFeW2pCmoBfTyTSBv9KlTvoLFExcG8z/SEOS&#10;wkGLmIw2D0ISVWLhkzbIe9nlrapipWiTno7x16fceySWEmBElljugN0B9JanlecdTGcfXUVq8MF5&#10;/KfEWrIHjxQZTBica2XAvQegwxC5te9JaqmJLL1Aebh3xEE7Xt7yG4XffM18uGcO5wm7BHdEuMND&#10;asBvBZ1ESQXu53vv0R7bHLWUNDifBfU/tswJSvQ3gwPweRaZJSFdUHCnry/9q9nWV4DNk+MWsjyJ&#10;0TboXpQO6mdcIasYDVXMcIxZUB5cf7kK7b7AJcTFapXMcHgtC2vzaHkEj2zGPn7aPzNn+4bHSbmF&#10;fobf9HxrGz0NrLYBpEoDceSz4xkHPzVMt6TiZjm9J6vjKl3+AgAA//8DAFBLAwQUAAYACAAAACEA&#10;TB+OgeAAAAAJAQAADwAAAGRycy9kb3ducmV2LnhtbEyPQUvEMBCF74L/IYzgRdy0Xbe1tekiiiAs&#10;HlwF8ZZtx7bYTEqSdqu/3vGkx+E9vvdNuV3MIGZ0vrekIF5FIJBq2/TUKnh9ebi8BuGDpkYPllDB&#10;F3rYVqcnpS4ae6RnnPehFQwhX2gFXQhjIaWvOzTar+yIxNmHdUYHPl0rG6ePDDeDTKIolUb3xAud&#10;HvGuw/pzPxkFVxc4y/Q7e3/Myd3H6fSUve2CUudny+0NiIBL+CvDrz6rQ8VOBztR48XAjHW84SoH&#10;SQKCC2me5SAOCpL1BmRVyv8fVD8AAAD//wMAUEsBAi0AFAAGAAgAAAAhALaDOJL+AAAA4QEAABMA&#10;AAAAAAAAAAAAAAAAAAAAAFtDb250ZW50X1R5cGVzXS54bWxQSwECLQAUAAYACAAAACEAOP0h/9YA&#10;AACUAQAACwAAAAAAAAAAAAAAAAAvAQAAX3JlbHMvLnJlbHNQSwECLQAUAAYACAAAACEAKk8+ZH4C&#10;AACSBQAADgAAAAAAAAAAAAAAAAAuAgAAZHJzL2Uyb0RvYy54bWxQSwECLQAUAAYACAAAACEATB+O&#10;geAAAAAJAQAADwAAAAAAAAAAAAAAAADYBAAAZHJzL2Rvd25yZXYueG1sUEsFBgAAAAAEAAQA8wAA&#10;AOUFAAAAAA==&#10;" fillcolor="#ffc000 [3207]" strokecolor="#ffc000 [3207]">
                <v:textbox inset="1mm,0,1mm,0"/>
              </v:shape>
            </w:pict>
          </mc:Fallback>
        </mc:AlternateContent>
      </w:r>
    </w:p>
    <w:p w14:paraId="522FB798" w14:textId="669A9752" w:rsidR="004C3886" w:rsidRDefault="004C3886" w:rsidP="00F9234D">
      <w:pPr>
        <w:widowControl/>
        <w:jc w:val="left"/>
        <w:rPr>
          <w:rFonts w:ascii="游ゴシック" w:eastAsia="游ゴシック" w:hAnsi="游ゴシック"/>
          <w:b/>
          <w:bCs/>
          <w:szCs w:val="21"/>
        </w:rPr>
      </w:pPr>
    </w:p>
    <w:p w14:paraId="0B0DE1E9" w14:textId="63EDDAA2" w:rsidR="004C3886" w:rsidRDefault="004C3886" w:rsidP="00F9234D">
      <w:pPr>
        <w:widowControl/>
        <w:jc w:val="left"/>
        <w:rPr>
          <w:rFonts w:ascii="游ゴシック" w:eastAsia="游ゴシック" w:hAnsi="游ゴシック"/>
          <w:b/>
          <w:bCs/>
          <w:szCs w:val="21"/>
        </w:rPr>
      </w:pPr>
    </w:p>
    <w:p w14:paraId="36E965A6" w14:textId="24CD38EB" w:rsidR="008353BB" w:rsidRDefault="008353BB" w:rsidP="00F9234D">
      <w:pPr>
        <w:widowControl/>
        <w:jc w:val="left"/>
        <w:rPr>
          <w:rFonts w:ascii="游ゴシック" w:eastAsia="游ゴシック" w:hAnsi="游ゴシック"/>
          <w:b/>
          <w:bCs/>
          <w:szCs w:val="21"/>
        </w:rPr>
      </w:pPr>
    </w:p>
    <w:p w14:paraId="2E49E684" w14:textId="49745575" w:rsidR="008353BB" w:rsidRDefault="008353BB" w:rsidP="008353BB">
      <w:pPr>
        <w:widowControl/>
        <w:ind w:leftChars="1" w:left="285" w:hangingChars="157" w:hanging="283"/>
        <w:jc w:val="left"/>
        <w:rPr>
          <w:rFonts w:ascii="游ゴシック" w:eastAsia="游ゴシック" w:hAnsi="游ゴシック"/>
          <w:sz w:val="18"/>
          <w:szCs w:val="18"/>
        </w:rPr>
      </w:pPr>
      <w:r w:rsidRPr="000850F3">
        <w:rPr>
          <w:rFonts w:ascii="游ゴシック" w:eastAsia="游ゴシック" w:hAnsi="游ゴシック" w:hint="eastAsia"/>
          <w:sz w:val="18"/>
          <w:szCs w:val="18"/>
        </w:rPr>
        <w:t>※資金計画書</w:t>
      </w:r>
      <w:r>
        <w:rPr>
          <w:rFonts w:ascii="游ゴシック" w:eastAsia="游ゴシック" w:hAnsi="游ゴシック" w:hint="eastAsia"/>
          <w:sz w:val="18"/>
          <w:szCs w:val="18"/>
        </w:rPr>
        <w:t>および資金計画書資料のエクセルファイルは、事業</w:t>
      </w:r>
      <w:r w:rsidRPr="000850F3">
        <w:rPr>
          <w:rFonts w:ascii="游ゴシック" w:eastAsia="游ゴシック" w:hAnsi="游ゴシック" w:hint="eastAsia"/>
          <w:sz w:val="18"/>
          <w:szCs w:val="18"/>
        </w:rPr>
        <w:t>採択後に「助成システム」に取り込むため、</w:t>
      </w:r>
      <w:r>
        <w:rPr>
          <w:rFonts w:ascii="游ゴシック" w:eastAsia="游ゴシック" w:hAnsi="游ゴシック" w:hint="eastAsia"/>
          <w:sz w:val="18"/>
          <w:szCs w:val="18"/>
        </w:rPr>
        <w:t>可変行以外の</w:t>
      </w:r>
      <w:r w:rsidRPr="000850F3">
        <w:rPr>
          <w:rFonts w:ascii="游ゴシック" w:eastAsia="游ゴシック" w:hAnsi="游ゴシック" w:hint="eastAsia"/>
          <w:sz w:val="18"/>
          <w:szCs w:val="18"/>
        </w:rPr>
        <w:t>行やセルの追加・削除</w:t>
      </w:r>
      <w:r>
        <w:rPr>
          <w:rFonts w:ascii="游ゴシック" w:eastAsia="游ゴシック" w:hAnsi="游ゴシック" w:hint="eastAsia"/>
          <w:sz w:val="18"/>
          <w:szCs w:val="18"/>
        </w:rPr>
        <w:t>、シートの名称変更、順序変更</w:t>
      </w:r>
      <w:r w:rsidRPr="000850F3">
        <w:rPr>
          <w:rFonts w:ascii="游ゴシック" w:eastAsia="游ゴシック" w:hAnsi="游ゴシック" w:hint="eastAsia"/>
          <w:sz w:val="18"/>
          <w:szCs w:val="18"/>
        </w:rPr>
        <w:t>はお控えください</w:t>
      </w:r>
      <w:r>
        <w:rPr>
          <w:rFonts w:ascii="游ゴシック" w:eastAsia="游ゴシック" w:hAnsi="游ゴシック" w:hint="eastAsia"/>
          <w:sz w:val="18"/>
          <w:szCs w:val="18"/>
        </w:rPr>
        <w:t>。</w:t>
      </w:r>
    </w:p>
    <w:p w14:paraId="700D5008" w14:textId="0D26FEF8" w:rsidR="008353BB" w:rsidRPr="008353BB" w:rsidRDefault="008353BB" w:rsidP="008353BB">
      <w:pPr>
        <w:widowControl/>
        <w:jc w:val="left"/>
        <w:rPr>
          <w:rFonts w:ascii="游ゴシック" w:eastAsia="游ゴシック" w:hAnsi="游ゴシック"/>
          <w:b/>
          <w:bCs/>
          <w:szCs w:val="21"/>
        </w:rPr>
      </w:pPr>
      <w:r>
        <w:rPr>
          <w:rFonts w:ascii="游ゴシック" w:eastAsia="游ゴシック" w:hAnsi="游ゴシック" w:hint="eastAsia"/>
          <w:sz w:val="18"/>
          <w:szCs w:val="18"/>
        </w:rPr>
        <w:t>※可変行は資金計画資料にのみ設定しておりますので、次項以降をご参照ください</w:t>
      </w:r>
      <w:r w:rsidRPr="000850F3">
        <w:rPr>
          <w:rFonts w:ascii="游ゴシック" w:eastAsia="游ゴシック" w:hAnsi="游ゴシック" w:hint="eastAsia"/>
          <w:sz w:val="18"/>
          <w:szCs w:val="18"/>
        </w:rPr>
        <w:t>。</w:t>
      </w:r>
    </w:p>
    <w:p w14:paraId="0D1E7525" w14:textId="77777777" w:rsidR="008353BB" w:rsidRDefault="008353BB" w:rsidP="00F9234D">
      <w:pPr>
        <w:widowControl/>
        <w:jc w:val="left"/>
        <w:rPr>
          <w:rFonts w:ascii="游ゴシック" w:eastAsia="游ゴシック" w:hAnsi="游ゴシック"/>
          <w:b/>
          <w:bCs/>
          <w:szCs w:val="21"/>
        </w:rPr>
      </w:pPr>
    </w:p>
    <w:p w14:paraId="05ED602A" w14:textId="77777777" w:rsidR="00F9234D" w:rsidRDefault="00F9234D">
      <w:pPr>
        <w:widowControl/>
        <w:jc w:val="left"/>
        <w:rPr>
          <w:rFonts w:ascii="游ゴシック" w:eastAsia="游ゴシック" w:hAnsi="游ゴシック"/>
          <w:b/>
          <w:bCs/>
          <w:szCs w:val="21"/>
        </w:rPr>
      </w:pPr>
      <w:r>
        <w:rPr>
          <w:rFonts w:ascii="游ゴシック" w:eastAsia="游ゴシック" w:hAnsi="游ゴシック"/>
          <w:b/>
          <w:bCs/>
          <w:szCs w:val="21"/>
        </w:rPr>
        <w:br w:type="page"/>
      </w:r>
    </w:p>
    <w:p w14:paraId="5A153A59" w14:textId="6C24134B" w:rsidR="001436FA" w:rsidRPr="008D70F5" w:rsidRDefault="000E2FF6" w:rsidP="008D70F5">
      <w:pPr>
        <w:widowControl/>
        <w:shd w:val="clear" w:color="auto" w:fill="DEEAF6" w:themeFill="accent5" w:themeFillTint="33"/>
        <w:jc w:val="left"/>
        <w:rPr>
          <w:rFonts w:ascii="游ゴシック" w:eastAsia="游ゴシック" w:hAnsi="游ゴシック"/>
          <w:b/>
        </w:rPr>
      </w:pPr>
      <w:r w:rsidRPr="72E027ED">
        <w:rPr>
          <w:rFonts w:ascii="游ゴシック" w:eastAsia="游ゴシック" w:hAnsi="游ゴシック" w:hint="eastAsia"/>
          <w:b/>
        </w:rPr>
        <w:lastRenderedPageBreak/>
        <w:t>資金計画書資料「</w:t>
      </w:r>
      <w:r w:rsidR="006D2CDD" w:rsidRPr="72E027ED">
        <w:rPr>
          <w:rFonts w:ascii="游ゴシック" w:eastAsia="游ゴシック" w:hAnsi="游ゴシック" w:hint="eastAsia"/>
          <w:b/>
        </w:rPr>
        <w:t>①</w:t>
      </w:r>
      <w:r w:rsidR="00326806" w:rsidRPr="72E027ED">
        <w:rPr>
          <w:rFonts w:ascii="游ゴシック" w:eastAsia="游ゴシック" w:hAnsi="游ゴシック" w:hint="eastAsia"/>
          <w:b/>
        </w:rPr>
        <w:t>助成概要</w:t>
      </w:r>
      <w:r w:rsidRPr="72E027ED">
        <w:rPr>
          <w:rFonts w:ascii="游ゴシック" w:eastAsia="游ゴシック" w:hAnsi="游ゴシック" w:hint="eastAsia"/>
          <w:b/>
        </w:rPr>
        <w:t>」</w:t>
      </w:r>
    </w:p>
    <w:p w14:paraId="5C634C5E" w14:textId="1D038827" w:rsidR="000E2FF6" w:rsidRDefault="000E2FF6" w:rsidP="00BD4547">
      <w:pPr>
        <w:widowControl/>
        <w:jc w:val="left"/>
        <w:rPr>
          <w:rFonts w:ascii="游ゴシック" w:eastAsia="游ゴシック" w:hAnsi="游ゴシック"/>
          <w:szCs w:val="21"/>
        </w:rPr>
      </w:pPr>
    </w:p>
    <w:p w14:paraId="068EDCFE" w14:textId="6F254317" w:rsidR="001436FA" w:rsidRDefault="0085646A" w:rsidP="00BD4547">
      <w:pPr>
        <w:widowControl/>
        <w:jc w:val="lef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58240" behindDoc="0" locked="0" layoutInCell="1" allowOverlap="1" wp14:anchorId="57E7B100" wp14:editId="53E00FE0">
                <wp:simplePos x="0" y="0"/>
                <wp:positionH relativeFrom="margin">
                  <wp:posOffset>1256665</wp:posOffset>
                </wp:positionH>
                <wp:positionV relativeFrom="paragraph">
                  <wp:posOffset>104775</wp:posOffset>
                </wp:positionV>
                <wp:extent cx="3803650" cy="254000"/>
                <wp:effectExtent l="133350" t="0" r="25400" b="69850"/>
                <wp:wrapNone/>
                <wp:docPr id="9" name="吹き出し: 2 つ折線 9"/>
                <wp:cNvGraphicFramePr/>
                <a:graphic xmlns:a="http://schemas.openxmlformats.org/drawingml/2006/main">
                  <a:graphicData uri="http://schemas.microsoft.com/office/word/2010/wordprocessingShape">
                    <wps:wsp>
                      <wps:cNvSpPr/>
                      <wps:spPr>
                        <a:xfrm>
                          <a:off x="0" y="0"/>
                          <a:ext cx="3803650" cy="254000"/>
                        </a:xfrm>
                        <a:prstGeom prst="borderCallout3">
                          <a:avLst>
                            <a:gd name="adj1" fmla="val 58094"/>
                            <a:gd name="adj2" fmla="val -902"/>
                            <a:gd name="adj3" fmla="val 58985"/>
                            <a:gd name="adj4" fmla="val -3451"/>
                            <a:gd name="adj5" fmla="val 118052"/>
                            <a:gd name="adj6" fmla="val -3468"/>
                            <a:gd name="adj7" fmla="val 117872"/>
                            <a:gd name="adj8" fmla="val -3693"/>
                          </a:avLst>
                        </a:prstGeom>
                        <a:solidFill>
                          <a:schemeClr val="accent4">
                            <a:lumMod val="20000"/>
                            <a:lumOff val="80000"/>
                          </a:schemeClr>
                        </a:solidFill>
                        <a:ln w="127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A1749" w14:textId="6D233B5D" w:rsidR="00BE140B" w:rsidRPr="000E2FF6" w:rsidRDefault="001E77F0" w:rsidP="00BE140B">
                            <w:pPr>
                              <w:spacing w:line="240" w:lineRule="exact"/>
                              <w:jc w:val="left"/>
                              <w:rPr>
                                <w:rFonts w:ascii="游ゴシック" w:eastAsia="游ゴシック" w:hAnsi="游ゴシック"/>
                                <w:sz w:val="18"/>
                                <w:szCs w:val="18"/>
                              </w:rPr>
                            </w:pPr>
                            <w:r>
                              <w:rPr>
                                <w:rFonts w:ascii="游ゴシック" w:eastAsia="游ゴシック" w:hAnsi="游ゴシック" w:hint="eastAsia"/>
                                <w:color w:val="000000" w:themeColor="text1"/>
                                <w:sz w:val="16"/>
                                <w:szCs w:val="16"/>
                              </w:rPr>
                              <w:t>「事業費」</w:t>
                            </w:r>
                            <w:r w:rsidR="00BE140B">
                              <w:rPr>
                                <w:rFonts w:ascii="游ゴシック" w:eastAsia="游ゴシック" w:hAnsi="游ゴシック" w:hint="eastAsia"/>
                                <w:color w:val="000000" w:themeColor="text1"/>
                                <w:sz w:val="16"/>
                                <w:szCs w:val="16"/>
                              </w:rPr>
                              <w:t>「</w:t>
                            </w:r>
                            <w:r w:rsidR="0085646A">
                              <w:rPr>
                                <w:rFonts w:ascii="游ゴシック" w:eastAsia="游ゴシック" w:hAnsi="游ゴシック" w:hint="eastAsia"/>
                                <w:color w:val="000000" w:themeColor="text1"/>
                                <w:sz w:val="16"/>
                                <w:szCs w:val="16"/>
                              </w:rPr>
                              <w:t>評価関連</w:t>
                            </w:r>
                            <w:r w:rsidR="00BE140B">
                              <w:rPr>
                                <w:rFonts w:ascii="游ゴシック" w:eastAsia="游ゴシック" w:hAnsi="游ゴシック" w:hint="eastAsia"/>
                                <w:color w:val="000000" w:themeColor="text1"/>
                                <w:sz w:val="16"/>
                                <w:szCs w:val="16"/>
                              </w:rPr>
                              <w:t>経費」は「積算の内訳</w:t>
                            </w:r>
                            <w:r w:rsidR="007D1F62">
                              <w:rPr>
                                <w:rFonts w:ascii="游ゴシック" w:eastAsia="游ゴシック" w:hAnsi="游ゴシック" w:hint="eastAsia"/>
                                <w:color w:val="000000" w:themeColor="text1"/>
                                <w:sz w:val="16"/>
                                <w:szCs w:val="16"/>
                              </w:rPr>
                              <w:t>（確認用）</w:t>
                            </w:r>
                            <w:r w:rsidR="00BE140B">
                              <w:rPr>
                                <w:rFonts w:ascii="游ゴシック" w:eastAsia="游ゴシック" w:hAnsi="游ゴシック" w:hint="eastAsia"/>
                                <w:color w:val="000000" w:themeColor="text1"/>
                                <w:sz w:val="16"/>
                                <w:szCs w:val="16"/>
                              </w:rPr>
                              <w:t>」</w:t>
                            </w:r>
                            <w:r w:rsidR="000C7B30">
                              <w:rPr>
                                <w:rFonts w:ascii="游ゴシック" w:eastAsia="游ゴシック" w:hAnsi="游ゴシック" w:hint="eastAsia"/>
                                <w:color w:val="000000" w:themeColor="text1"/>
                                <w:sz w:val="16"/>
                                <w:szCs w:val="16"/>
                              </w:rPr>
                              <w:t>から自動反映されます。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7B100"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吹き出し: 2 つ折線 9" o:spid="_x0000_s1030" type="#_x0000_t49" style="position:absolute;margin-left:98.95pt;margin-top:8.25pt;width:299.5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4dAAMAABEHAAAOAAAAZHJzL2Uyb0RvYy54bWysVV1v2yAUfZ+0/4B4T23HceJEdaooVadJ&#10;3VqtnfpMMDSe+PCAfO3X74Idx12yaZr2gi+Xw7ncA/f6+mYvBdoyYyutCpxcxRgxRXVZqdcCf32+&#10;G+QYWUdUSYRWrMAHZvHN/P276109Y0O91qJkBgGJsrNdXeC1c/UsiixdM0nsla6ZgkWujSQOpuY1&#10;Kg3ZAbsU0TCOx9FOm7I2mjJrwXvbLOJ54OecUffAuWUOiQLD2VwYTRhXfozm12T2aki9rmh7DPIP&#10;p5CkUhC0o7oljqCNqc6oZEWNtpq7K6plpDmvKAs5QDZJ/Es2T2tSs5ALiGPrTib7/2jp5+1T/WhA&#10;hl1tZxZMn8WeG+m/cD60D2IdOrHY3iEKzjSP03EGmlJYG2ajOA5qRqfdtbHuA9MSeaPAK7gpZpZE&#10;CL1xaVCLbO+tC7KVSBEJ74OU3xKMuBRwC1siUJbH01F7Sz3MsI8ZTOPhOSTtQ7J8mmfnmFEfM0hH&#10;WXKOyfqYJMnj7EKwcR8EROP8nGjSxyTJJJ9cIIJyOSU/SMfT1BOBqK1UYB1l9bpZLaryrhIiTHzR&#10;sKUwCJQDKSllyo2C0GIjP+my8UPZNFdFZuCG8mjc+dENIUL5eaYQ+k0QodAOCn04AY6/PUGTQY8G&#10;QggF3Kc3Fyx3EMxzCvWFcVSV8MqGTZBLmSXN0pqUrMkg+20GgdAzc5Cq424JLnM3Z27xfisL3aTb&#10;3Gb/p83djhBZK9dtlpXS5lJmwoUXCPrwBn8UqZHGq+T2qz1oU+BQFt6z0uXh0SCjm+5ma3pXQcXd&#10;E+seiYFCgiKFFu0eYOBCw/Xp1sJorc2PS36Phy4DqxjtoD0W2H7fEMMwEh8V9J907B8RcmEChul7&#10;V0ev2silhqcIJQ2nCqbHOnE0udHyBfrCwkeDJaIoxCwwdeY4WbqmXcM/gLLFIsCgd9bE3aunmnpy&#10;r6+viuf9CzF1224cNKrP+thC2wJqbvWE9TuVXmyc5pXziyc92wn0XbDeNPb+PKBOf7L5TwAAAP//&#10;AwBQSwMEFAAGAAgAAAAhABT6LI7cAAAACQEAAA8AAABkcnMvZG93bnJldi54bWxMj0FPwzAMhe9I&#10;/IfIk7ggljLUjnZNJ4TEEYltSFyzxm2qNUnVeG3595gT3Pyen54/l/vF9WLCMXbBK3hcJyDQ18F0&#10;vlXweXp7eAYRSXuj++BRwTdG2Fe3N6UuTJj9AacjtYJLfCy0Aks0FFLG2qLTcR0G9Lxrwug0sRxb&#10;aUY9c7nr5SZJMul05/mC1QO+Wqwvx6tTEO4v783TR7qx+ZdLmnkiOlhS6m61vOxAEC70F4ZffEaH&#10;ipnO4epNFD3rfJtzlIcsBcGBbZ6xcVaQsiGrUv7/oPoBAAD//wMAUEsBAi0AFAAGAAgAAAAhALaD&#10;OJL+AAAA4QEAABMAAAAAAAAAAAAAAAAAAAAAAFtDb250ZW50X1R5cGVzXS54bWxQSwECLQAUAAYA&#10;CAAAACEAOP0h/9YAAACUAQAACwAAAAAAAAAAAAAAAAAvAQAAX3JlbHMvLnJlbHNQSwECLQAUAAYA&#10;CAAAACEAwVe+HQADAAARBwAADgAAAAAAAAAAAAAAAAAuAgAAZHJzL2Uyb0RvYy54bWxQSwECLQAU&#10;AAYACAAAACEAFPosjtwAAAAJAQAADwAAAAAAAAAAAAAAAABaBQAAZHJzL2Rvd25yZXYueG1sUEsF&#10;BgAAAAAEAAQA8wAAAGMGAAAAAA==&#10;" adj="-798,25460,-749,25499,-745,12741,-195,12548" fillcolor="#fff2cc [663]" strokecolor="#ffc000 [3207]" strokeweight="1pt">
                <v:textbox inset="1mm,0,1mm,0">
                  <w:txbxContent>
                    <w:p w14:paraId="361A1749" w14:textId="6D233B5D" w:rsidR="00BE140B" w:rsidRPr="000E2FF6" w:rsidRDefault="001E77F0" w:rsidP="00BE140B">
                      <w:pPr>
                        <w:spacing w:line="240" w:lineRule="exact"/>
                        <w:jc w:val="left"/>
                        <w:rPr>
                          <w:rFonts w:ascii="游ゴシック" w:eastAsia="游ゴシック" w:hAnsi="游ゴシック"/>
                          <w:sz w:val="18"/>
                          <w:szCs w:val="18"/>
                        </w:rPr>
                      </w:pPr>
                      <w:r>
                        <w:rPr>
                          <w:rFonts w:ascii="游ゴシック" w:eastAsia="游ゴシック" w:hAnsi="游ゴシック" w:hint="eastAsia"/>
                          <w:color w:val="000000" w:themeColor="text1"/>
                          <w:sz w:val="16"/>
                          <w:szCs w:val="16"/>
                        </w:rPr>
                        <w:t>「事業費」</w:t>
                      </w:r>
                      <w:r w:rsidR="00BE140B">
                        <w:rPr>
                          <w:rFonts w:ascii="游ゴシック" w:eastAsia="游ゴシック" w:hAnsi="游ゴシック" w:hint="eastAsia"/>
                          <w:color w:val="000000" w:themeColor="text1"/>
                          <w:sz w:val="16"/>
                          <w:szCs w:val="16"/>
                        </w:rPr>
                        <w:t>「</w:t>
                      </w:r>
                      <w:r w:rsidR="0085646A">
                        <w:rPr>
                          <w:rFonts w:ascii="游ゴシック" w:eastAsia="游ゴシック" w:hAnsi="游ゴシック" w:hint="eastAsia"/>
                          <w:color w:val="000000" w:themeColor="text1"/>
                          <w:sz w:val="16"/>
                          <w:szCs w:val="16"/>
                        </w:rPr>
                        <w:t>評価関連</w:t>
                      </w:r>
                      <w:r w:rsidR="00BE140B">
                        <w:rPr>
                          <w:rFonts w:ascii="游ゴシック" w:eastAsia="游ゴシック" w:hAnsi="游ゴシック" w:hint="eastAsia"/>
                          <w:color w:val="000000" w:themeColor="text1"/>
                          <w:sz w:val="16"/>
                          <w:szCs w:val="16"/>
                        </w:rPr>
                        <w:t>経費」は「積算の内訳</w:t>
                      </w:r>
                      <w:r w:rsidR="007D1F62">
                        <w:rPr>
                          <w:rFonts w:ascii="游ゴシック" w:eastAsia="游ゴシック" w:hAnsi="游ゴシック" w:hint="eastAsia"/>
                          <w:color w:val="000000" w:themeColor="text1"/>
                          <w:sz w:val="16"/>
                          <w:szCs w:val="16"/>
                        </w:rPr>
                        <w:t>（確認用）</w:t>
                      </w:r>
                      <w:r w:rsidR="00BE140B">
                        <w:rPr>
                          <w:rFonts w:ascii="游ゴシック" w:eastAsia="游ゴシック" w:hAnsi="游ゴシック" w:hint="eastAsia"/>
                          <w:color w:val="000000" w:themeColor="text1"/>
                          <w:sz w:val="16"/>
                          <w:szCs w:val="16"/>
                        </w:rPr>
                        <w:t>」</w:t>
                      </w:r>
                      <w:r w:rsidR="000C7B30">
                        <w:rPr>
                          <w:rFonts w:ascii="游ゴシック" w:eastAsia="游ゴシック" w:hAnsi="游ゴシック" w:hint="eastAsia"/>
                          <w:color w:val="000000" w:themeColor="text1"/>
                          <w:sz w:val="16"/>
                          <w:szCs w:val="16"/>
                        </w:rPr>
                        <w:t>から自動反映されます。</w:t>
                      </w:r>
                    </w:p>
                  </w:txbxContent>
                </v:textbox>
                <o:callout v:ext="edit" minusy="t"/>
                <w10:wrap anchorx="margin"/>
              </v:shape>
            </w:pict>
          </mc:Fallback>
        </mc:AlternateContent>
      </w:r>
      <w:r w:rsidRPr="00B409B7">
        <w:rPr>
          <w:rFonts w:ascii="游ゴシック" w:eastAsia="游ゴシック" w:hAnsi="游ゴシック" w:hint="eastAsia"/>
          <w:noProof/>
          <w:sz w:val="18"/>
          <w:szCs w:val="18"/>
        </w:rPr>
        <mc:AlternateContent>
          <mc:Choice Requires="wps">
            <w:drawing>
              <wp:anchor distT="0" distB="0" distL="114300" distR="114300" simplePos="0" relativeHeight="251658271" behindDoc="0" locked="0" layoutInCell="1" allowOverlap="1" wp14:anchorId="7AE2F5C5" wp14:editId="331F866D">
                <wp:simplePos x="0" y="0"/>
                <wp:positionH relativeFrom="column">
                  <wp:posOffset>3739515</wp:posOffset>
                </wp:positionH>
                <wp:positionV relativeFrom="paragraph">
                  <wp:posOffset>2054225</wp:posOffset>
                </wp:positionV>
                <wp:extent cx="565150" cy="344170"/>
                <wp:effectExtent l="0" t="0" r="25400" b="17780"/>
                <wp:wrapNone/>
                <wp:docPr id="1836911954" name="正方形/長方形 1836911954"/>
                <wp:cNvGraphicFramePr/>
                <a:graphic xmlns:a="http://schemas.openxmlformats.org/drawingml/2006/main">
                  <a:graphicData uri="http://schemas.microsoft.com/office/word/2010/wordprocessingShape">
                    <wps:wsp>
                      <wps:cNvSpPr/>
                      <wps:spPr>
                        <a:xfrm>
                          <a:off x="0" y="0"/>
                          <a:ext cx="565150" cy="344170"/>
                        </a:xfrm>
                        <a:prstGeom prst="rect">
                          <a:avLst/>
                        </a:prstGeom>
                        <a:noFill/>
                        <a:ln w="190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4E2A46E" id="正方形/長方形 1836911954" o:spid="_x0000_s1026" style="position:absolute;left:0;text-align:left;margin-left:294.45pt;margin-top:161.75pt;width:44.5pt;height:27.1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OQhAIAAGgFAAAOAAAAZHJzL2Uyb0RvYy54bWysVEtv2zAMvg/YfxB0Xx1nSbsGdYqgRYcB&#10;RVusHXpWZCk2IIsapcTJfv0o+ZGgK3YYloNCmeRH8ePj6nrfGLZT6GuwBc/PJpwpK6Gs7abgP17u&#10;Pn3hzAdhS2HAqoIflOfXy48frlq3UFOowJQKGYFYv2hdwasQ3CLLvKxUI/wZOGVJqQEbEeiKm6xE&#10;0RJ6Y7LpZHKetYClQ5DKe/p62yn5MuFrrWR41NqrwEzB6W0hnZjOdTyz5ZVYbFC4qpb9M8Q/vKIR&#10;taWgI9StCIJtsf4DqqklggcdziQ0GWhdS5VyoGzyyZtsnivhVMqFyPFupMn/P1j5sHt2T0g0tM4v&#10;PIkxi73GJv7T+9g+kXUYyVL7wCR9nJ/P8zlRKkn1eTbLLxKZ2dHZoQ9fFTQsCgVHqkWiSOzufaCA&#10;ZDqYxFgW7mpjUj2MZS010+WE8KPKg6nLqE0X3KxvDLKdoJJeTm+jUYd2YkbYxlKIY1JJCgejIoax&#10;35VmdUlpTLsIsd/UCCukVDbknaoSpeqizSf0G4INHimRBBiRNb1yxO4BBssOZMDu3tzbR1eV2nV0&#10;7lP/m/PokSKDDaNzU1vA9zIzlFUfubMfSOqoiSytoTw8IUPohsU7eVdTBe+FD08CaTqo6DTx4ZEO&#10;bYAqBb3EWQX4673v0Z6alrSctTRtBfc/twIVZ+abpXa+zGezOJ7pMptfTOmCp5r1qcZumxug6ue0&#10;W5xMYrQPZhA1QvNKi2EVo5JKWEmxCy4DDpeb0G0BWi1SrVbJjEbSiXBvn52M4JHV2KEv+1eBrm/j&#10;QP3/AMNkisWbbu5so6eF1TaArlOrH3nt+aZxTo3Tr564L07vyeq4IJe/AQAA//8DAFBLAwQUAAYA&#10;CAAAACEALxvC9d8AAAALAQAADwAAAGRycy9kb3ducmV2LnhtbEyPwU7DMAyG70i8Q2Qkbixl05qu&#10;azrBJI4c6ECIm9dkbbXGqZpsLW+POcHRvz/9/lzsZteLqx1D50nD4yIBYan2pqNGw/vh5SEDESKS&#10;wd6T1fBtA+zK25sCc+MnerPXKjaCSyjkqKGNccilDHVrHYaFHyzx7uRHh5HHsZFmxInLXS+XSZJK&#10;hx3xhRYHu29tfa4uTsMX+X324dVzO29ODU6vVZ1+Vlrf381PWxDRzvEPhl99VoeSnY7+QiaIXsM6&#10;yzaMalgtV2sQTKRKcXLkRCkFsizk/x/KHwAAAP//AwBQSwECLQAUAAYACAAAACEAtoM4kv4AAADh&#10;AQAAEwAAAAAAAAAAAAAAAAAAAAAAW0NvbnRlbnRfVHlwZXNdLnhtbFBLAQItABQABgAIAAAAIQA4&#10;/SH/1gAAAJQBAAALAAAAAAAAAAAAAAAAAC8BAABfcmVscy8ucmVsc1BLAQItABQABgAIAAAAIQDw&#10;qUOQhAIAAGgFAAAOAAAAAAAAAAAAAAAAAC4CAABkcnMvZTJvRG9jLnhtbFBLAQItABQABgAIAAAA&#10;IQAvG8L13wAAAAsBAAAPAAAAAAAAAAAAAAAAAN4EAABkcnMvZG93bnJldi54bWxQSwUGAAAAAAQA&#10;BADzAAAA6gUAAAAA&#10;" filled="f" strokecolor="#92d050" strokeweight="1.5pt"/>
            </w:pict>
          </mc:Fallback>
        </mc:AlternateContent>
      </w:r>
      <w:r w:rsidRPr="00B409B7">
        <w:rPr>
          <w:rFonts w:ascii="游ゴシック" w:eastAsia="游ゴシック" w:hAnsi="游ゴシック" w:hint="eastAsia"/>
          <w:noProof/>
          <w:sz w:val="18"/>
          <w:szCs w:val="18"/>
        </w:rPr>
        <mc:AlternateContent>
          <mc:Choice Requires="wps">
            <w:drawing>
              <wp:anchor distT="0" distB="0" distL="114300" distR="114300" simplePos="0" relativeHeight="251658248" behindDoc="0" locked="0" layoutInCell="1" allowOverlap="1" wp14:anchorId="32FE5139" wp14:editId="599996D6">
                <wp:simplePos x="0" y="0"/>
                <wp:positionH relativeFrom="column">
                  <wp:posOffset>3745866</wp:posOffset>
                </wp:positionH>
                <wp:positionV relativeFrom="paragraph">
                  <wp:posOffset>574675</wp:posOffset>
                </wp:positionV>
                <wp:extent cx="575310" cy="458470"/>
                <wp:effectExtent l="0" t="0" r="15240" b="17780"/>
                <wp:wrapNone/>
                <wp:docPr id="23" name="正方形/長方形 23"/>
                <wp:cNvGraphicFramePr/>
                <a:graphic xmlns:a="http://schemas.openxmlformats.org/drawingml/2006/main">
                  <a:graphicData uri="http://schemas.microsoft.com/office/word/2010/wordprocessingShape">
                    <wps:wsp>
                      <wps:cNvSpPr/>
                      <wps:spPr>
                        <a:xfrm>
                          <a:off x="0" y="0"/>
                          <a:ext cx="575310" cy="458470"/>
                        </a:xfrm>
                        <a:prstGeom prst="rect">
                          <a:avLst/>
                        </a:prstGeom>
                        <a:noFill/>
                        <a:ln w="190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0B71D12" id="正方形/長方形 23" o:spid="_x0000_s1026" style="position:absolute;left:0;text-align:left;margin-left:294.95pt;margin-top:45.25pt;width:45.3pt;height:36.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NHhQIAAGgFAAAOAAAAZHJzL2Uyb0RvYy54bWysVEtv2zAMvg/YfxB0X+1kydoGdYqgRYcB&#10;RVusHXpWZCk2IIsapcTJfv0o+ZGgK3YYloNCmeRH8ePj6nrfGLZT6GuwBZ+c5ZwpK6Gs7abgP17u&#10;Pl1w5oOwpTBgVcEPyvPr5ccPV61bqClUYEqFjECsX7Su4FUIbpFlXlaqEf4MnLKk1ICNCHTFTVai&#10;aAm9Mdk0z79kLWDpEKTynr7edkq+TPhaKxketfYqMFNweltIJ6ZzHc9seSUWGxSuqmX/DPEPr2hE&#10;bSnoCHUrgmBbrP+AamqJ4EGHMwlNBlrXUqUcKJtJ/iab50o4lXIhcrwbafL/D1Y+7J7dExINrfML&#10;T2LMYq+xif/0PrZPZB1GstQ+MEkf5+fzzxOiVJJqNr+YnScys6OzQx++KmhYFAqOVItEkdjd+0AB&#10;yXQwibEs3NXGpHoYy1pqpst8nicPD6YuozbaedysbwyynaCSXk5vo1GHdmJG2MZSiGNSSQoHoyKG&#10;sd+VZnVJaUy7CLHf1AgrpFQ2TDpVJUrVRZvn9BuCDR4pkQQYkTW9csTuAQbLDmTA7t7c20dXldp1&#10;dO5T/5vz6JEigw2jc1NbwPcyM5RVH7mzH0jqqIksraE8PCFD6IbFO3lXUwXvhQ9PAmk6qOg08eGR&#10;Dm2AKgW9xFkF+Ou979Gempa0nLU0bQX3P7cCFWfmm6V2vpzMZnE802U2P5/SBU8161ON3TY3QNWf&#10;0G5xMonRPphB1AjNKy2GVYxKKmElxS64DDhcbkK3BWi1SLVaJTMaSSfCvX12MoJHVmOHvuxfBbq+&#10;jQP1/wMMkykWb7q5s42eFlbbALpOrX7kteebxjk1Tr964r44vSer44Jc/gYAAP//AwBQSwMEFAAG&#10;AAgAAAAhAKUfU0zdAAAACgEAAA8AAABkcnMvZG93bnJldi54bWxMj8FOwzAMhu9IvENkJG4sZdK6&#10;tjSdYBJHDhQQ4ua1XlPROFWTreXt8U5ws+VPv7+/3C1uUGeaQu/ZwP0qAUXc+LbnzsD72/NdBipE&#10;5BYHz2TghwLsquurEovWz/xK5zp2SkI4FGjAxjgWWofGksOw8iOx3I5+chhlnTrdTjhLuBv0OklS&#10;7bBn+WBxpL2l5rs+OQNf7PfZh98+2SU/dji/1E36WRtze7M8PoCKtMQ/GC76og6VOB38idugBgOb&#10;LM8FNZAnG1ACpNllOAiZrregq1L/r1D9AgAA//8DAFBLAQItABQABgAIAAAAIQC2gziS/gAAAOEB&#10;AAATAAAAAAAAAAAAAAAAAAAAAABbQ29udGVudF9UeXBlc10ueG1sUEsBAi0AFAAGAAgAAAAhADj9&#10;If/WAAAAlAEAAAsAAAAAAAAAAAAAAAAALwEAAF9yZWxzLy5yZWxzUEsBAi0AFAAGAAgAAAAhAJwn&#10;k0eFAgAAaAUAAA4AAAAAAAAAAAAAAAAALgIAAGRycy9lMm9Eb2MueG1sUEsBAi0AFAAGAAgAAAAh&#10;AKUfU0zdAAAACgEAAA8AAAAAAAAAAAAAAAAA3wQAAGRycy9kb3ducmV2LnhtbFBLBQYAAAAABAAE&#10;APMAAADpBQAAAAA=&#10;" filled="f" strokecolor="#92d050" strokeweight="1.5pt"/>
            </w:pict>
          </mc:Fallback>
        </mc:AlternateContent>
      </w:r>
      <w:r w:rsidRPr="00B409B7">
        <w:rPr>
          <w:rFonts w:ascii="游ゴシック" w:eastAsia="游ゴシック" w:hAnsi="游ゴシック" w:hint="eastAsia"/>
          <w:noProof/>
          <w:sz w:val="18"/>
          <w:szCs w:val="18"/>
        </w:rPr>
        <mc:AlternateContent>
          <mc:Choice Requires="wps">
            <w:drawing>
              <wp:anchor distT="0" distB="0" distL="114300" distR="114300" simplePos="0" relativeHeight="251658249" behindDoc="0" locked="0" layoutInCell="1" allowOverlap="1" wp14:anchorId="49CC8748" wp14:editId="247ABEB9">
                <wp:simplePos x="0" y="0"/>
                <wp:positionH relativeFrom="column">
                  <wp:posOffset>3747135</wp:posOffset>
                </wp:positionH>
                <wp:positionV relativeFrom="paragraph">
                  <wp:posOffset>2732405</wp:posOffset>
                </wp:positionV>
                <wp:extent cx="575758" cy="144000"/>
                <wp:effectExtent l="0" t="0" r="15240" b="27940"/>
                <wp:wrapNone/>
                <wp:docPr id="26" name="正方形/長方形 26"/>
                <wp:cNvGraphicFramePr/>
                <a:graphic xmlns:a="http://schemas.openxmlformats.org/drawingml/2006/main">
                  <a:graphicData uri="http://schemas.microsoft.com/office/word/2010/wordprocessingShape">
                    <wps:wsp>
                      <wps:cNvSpPr/>
                      <wps:spPr>
                        <a:xfrm>
                          <a:off x="0" y="0"/>
                          <a:ext cx="575758" cy="144000"/>
                        </a:xfrm>
                        <a:prstGeom prst="rect">
                          <a:avLst/>
                        </a:prstGeom>
                        <a:noFill/>
                        <a:ln w="190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60A0EAF" id="正方形/長方形 26" o:spid="_x0000_s1026" style="position:absolute;left:0;text-align:left;margin-left:295.05pt;margin-top:215.15pt;width:45.35pt;height:11.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OAgQIAAGgFAAAOAAAAZHJzL2Uyb0RvYy54bWysVNtqGzEQfS/0H4Tem10bu2lM1sHEpBRC&#10;EpqUPMtaybug1agj2Wv36zvSXmzS0IdSDPJo58wZzfX65tAYtlfoa7AFn1zknCkroazttuA/Xu4+&#10;feHMB2FLYcCqgh+V5zfLjx+uW7dQU6jAlAoZkVi/aF3BqxDcIsu8rFQj/AU4ZUmpARsR6IrbrETR&#10;Entjsmmef85awNIhSOU9fV13Sr5M/ForGR619iowU3B6W0gnpnMTz2x5LRZbFK6qZf8M8Q+vaERt&#10;yelItRZBsB3Wf1A1tUTwoMOFhCYDrWupUgwUzSR/E81zJZxKsVByvBvT5P8frXzYP7snpDS0zi88&#10;iTGKg8Ym/tP72CEl6zgmSx0Ck/Rxfkk/qq4k1WQ2y/OUzOxk7NCHrwoaFoWCI9UipUjs730ghwQd&#10;INGXhbvamFQPY1lLpFf5PE8WHkxdRm3Eedxubg2yvaCSXk3XEdSxncGI21hycQoqSeFoVOQw9rvS&#10;rC4pjGnnIfabGmmFlMqGSaeqRKk6b3MKcnQ2WKRAEmFk1vTKkbsnGJAdycDdvbnHR1OV2nU07kP/&#10;m/FokTyDDaNxU1vA9yIzFFXvucMPSepSE7O0gfL4hAyhGxbv5F1NFbwXPjwJpOmgOaKJD490aANU&#10;KeglzirAX+99j3hqWtJy1tK0Fdz/3AlUnJlvltr5KnYQjWe6zOaXU7rguWZzrrG75hao+hPaLU4m&#10;MeKDGUSN0LzSYlhFr6QSVpLvgsuAw+U2dFuAVotUq1WC0Ug6Ee7ts5ORPGY1dujL4VWg69s4UP8/&#10;wDCZYvGmmztstLSw2gXQdWr1U177fNM4p8bpV0/cF+f3hDotyOVvAAAA//8DAFBLAwQUAAYACAAA&#10;ACEArOogy98AAAALAQAADwAAAGRycy9kb3ducmV2LnhtbEyPwU7DMAyG70i8Q2QkbiwZZaUrTSeY&#10;xJEDBTTtljVeW9E4VZOt5e0xJ3a0/en39xeb2fXijGPoPGlYLhQIpNrbjhoNnx+vdxmIEA1Z03tC&#10;DT8YYFNeXxUmt36idzxXsREcQiE3GtoYh1zKULfoTFj4AYlvRz86E3kcG2lHM3G46+W9Uql0piP+&#10;0JoBty3W39XJadiT32Zf/vGlndfHxkxvVZ3uKq1vb+bnJxAR5/gPw58+q0PJTgd/IhtEr2G1VktG&#10;NTwkKgHBRJopLnPgzSpRIMtCXnYofwEAAP//AwBQSwECLQAUAAYACAAAACEAtoM4kv4AAADhAQAA&#10;EwAAAAAAAAAAAAAAAAAAAAAAW0NvbnRlbnRfVHlwZXNdLnhtbFBLAQItABQABgAIAAAAIQA4/SH/&#10;1gAAAJQBAAALAAAAAAAAAAAAAAAAAC8BAABfcmVscy8ucmVsc1BLAQItABQABgAIAAAAIQBsOsOA&#10;gQIAAGgFAAAOAAAAAAAAAAAAAAAAAC4CAABkcnMvZTJvRG9jLnhtbFBLAQItABQABgAIAAAAIQCs&#10;6iDL3wAAAAsBAAAPAAAAAAAAAAAAAAAAANsEAABkcnMvZG93bnJldi54bWxQSwUGAAAAAAQABADz&#10;AAAA5wUAAAAA&#10;" filled="f" strokecolor="#92d050" strokeweight="1.5pt"/>
            </w:pict>
          </mc:Fallback>
        </mc:AlternateContent>
      </w:r>
      <w:r>
        <w:rPr>
          <w:rFonts w:ascii="游ゴシック" w:eastAsia="游ゴシック" w:hAnsi="游ゴシック" w:hint="eastAsia"/>
          <w:noProof/>
          <w:szCs w:val="21"/>
        </w:rPr>
        <mc:AlternateContent>
          <mc:Choice Requires="wps">
            <w:drawing>
              <wp:anchor distT="0" distB="0" distL="114300" distR="114300" simplePos="0" relativeHeight="251658241" behindDoc="0" locked="0" layoutInCell="1" allowOverlap="1" wp14:anchorId="662BB329" wp14:editId="57C90749">
                <wp:simplePos x="0" y="0"/>
                <wp:positionH relativeFrom="column">
                  <wp:posOffset>4575810</wp:posOffset>
                </wp:positionH>
                <wp:positionV relativeFrom="paragraph">
                  <wp:posOffset>2316480</wp:posOffset>
                </wp:positionV>
                <wp:extent cx="1439545" cy="990600"/>
                <wp:effectExtent l="0" t="0" r="27305" b="19050"/>
                <wp:wrapNone/>
                <wp:docPr id="12" name="正方形/長方形 12"/>
                <wp:cNvGraphicFramePr/>
                <a:graphic xmlns:a="http://schemas.openxmlformats.org/drawingml/2006/main">
                  <a:graphicData uri="http://schemas.microsoft.com/office/word/2010/wordprocessingShape">
                    <wps:wsp>
                      <wps:cNvSpPr/>
                      <wps:spPr>
                        <a:xfrm>
                          <a:off x="0" y="0"/>
                          <a:ext cx="1439545" cy="990600"/>
                        </a:xfrm>
                        <a:prstGeom prst="rect">
                          <a:avLst/>
                        </a:prstGeom>
                        <a:solidFill>
                          <a:schemeClr val="accent4">
                            <a:lumMod val="20000"/>
                            <a:lumOff val="80000"/>
                          </a:schemeClr>
                        </a:solidFill>
                        <a:ln w="127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25767" w14:textId="602DC47D" w:rsidR="001350B0" w:rsidRPr="000E2FF6" w:rsidRDefault="001350B0" w:rsidP="00BE140B">
                            <w:pPr>
                              <w:spacing w:line="240" w:lineRule="exact"/>
                              <w:jc w:val="left"/>
                              <w:rPr>
                                <w:rFonts w:ascii="游ゴシック" w:eastAsia="游ゴシック" w:hAnsi="游ゴシック"/>
                                <w:sz w:val="18"/>
                                <w:szCs w:val="18"/>
                              </w:rPr>
                            </w:pPr>
                            <w:r>
                              <w:rPr>
                                <w:rFonts w:ascii="游ゴシック" w:eastAsia="游ゴシック" w:hAnsi="游ゴシック" w:hint="eastAsia"/>
                                <w:color w:val="000000" w:themeColor="text1"/>
                                <w:sz w:val="16"/>
                                <w:szCs w:val="16"/>
                              </w:rPr>
                              <w:t>本積算の手引き「3</w:t>
                            </w:r>
                            <w:r>
                              <w:rPr>
                                <w:rFonts w:ascii="游ゴシック" w:eastAsia="游ゴシック" w:hAnsi="游ゴシック"/>
                                <w:color w:val="000000" w:themeColor="text1"/>
                                <w:sz w:val="16"/>
                                <w:szCs w:val="16"/>
                              </w:rPr>
                              <w:t xml:space="preserve">. </w:t>
                            </w:r>
                            <w:r>
                              <w:rPr>
                                <w:rFonts w:ascii="游ゴシック" w:eastAsia="游ゴシック" w:hAnsi="游ゴシック" w:hint="eastAsia"/>
                                <w:color w:val="000000" w:themeColor="text1"/>
                                <w:sz w:val="16"/>
                                <w:szCs w:val="16"/>
                              </w:rPr>
                              <w:t>経費の分類および助成上限」に規定の助成上限に抵触しないかを確認する欄です。エラー表示が出た場合、上限に抵触していますので修正してください。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BB329" id="正方形/長方形 12" o:spid="_x0000_s1031" style="position:absolute;margin-left:360.3pt;margin-top:182.4pt;width:113.35pt;height:7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1dnQIAAN0FAAAOAAAAZHJzL2Uyb0RvYy54bWysVN9P2zAQfp+0/8Hy+0hbKIOIFFUgpkkM&#10;KmDi2XVsEsnxebbbpPvrd7aTlLFumqa9JOf78d3dZ99dXHaNIlthXQ26oNOjCSVCcyhr/VLQr083&#10;H84ocZ7pkinQoqA74ejl4v27i9bkYgYVqFJYgiDa5a0paOW9ybPM8Uo0zB2BERqNEmzDPB7tS1Za&#10;1iJ6o7LZZHKatWBLY4EL51B7nYx0EfGlFNzfS+mEJ6qgWJuPXxu/6/DNFhcsf7HMVDXvy2D/UEXD&#10;ao1JR6hr5hnZ2PoXqKbmFhxIf8ShyUDKmovYA3Yznbzp5rFiRsRekBxnRprc/4Pld9tHs7JIQ2tc&#10;7lAMXXTSNuGP9ZEukrUbyRKdJxyV05Pj8/nJnBKOtvPzyekkspnto411/pOAhgShoBYvI3LEtrfO&#10;Y0Z0HVxCMgeqLm9qpeIhPABxpSzZMrw6xrnQ/iSGq03zBcqkxyeQ0rIc1XjVSX02qDFFfEoBKSb8&#10;KYnSpMVGZh8R428rSHW/gsEUSiP2nr8o+Z0SAVPpByFJXSJjs5TkUGfTZKpYKVIH8992EAEDskSq&#10;Ruwe4DB2qrn3D6EiTsYY3Hf/p+AxImYG7cfgptZgD3Wm/DSMF/Ijk/9AUqImsOS7dYfcFHQePINm&#10;DeVuZYmFNKnO8JsaX88tc37FLI4mDjGuG3+PH6kArw96iZIK7PdD+uCPE4NWSloc9YK6bxtmBSXq&#10;s8ZZOsanG3ZDPKBgX2vXg1ZvmivApzjFhWZ4FIOvV4MoLTTPuI2WIRuamOaYs6Dc2+Fw5dPqwX3G&#10;xXIZ3XAPGOZv9aPhATzwG6biqXtm1vSj43Ho7mBYByx/M0HJN0RqWG48yDqO157PnnncIfE++n0X&#10;ltTrc/Tab+XFDwAAAP//AwBQSwMEFAAGAAgAAAAhAMadVIfgAAAACwEAAA8AAABkcnMvZG93bnJl&#10;di54bWxMj0FPhDAQhe8m/odmTLy5ZVmW3UXKRk08GhU2ngudBZROSdsF/PfWkx4n8+W97+XHRQ9s&#10;Qut6QwLWqwgYUmNUT62AU/V8twfmvCQlB0Mo4BsdHIvrq1xmysz0jlPpWxZCyGVSQOf9mHHumg61&#10;dCszIoXf2VgtfThty5WVcwjXA4+jKOVa9hQaOjniU4fNV3nRAqb16UW/lY9zYreL1q/VZ1x/VELc&#10;3iwP98A8Lv4Phl/9oA5FcKrNhZRjg4BdHKUBFbBJk7AhEIdktwFWC9jG0R54kfP/G4ofAAAA//8D&#10;AFBLAQItABQABgAIAAAAIQC2gziS/gAAAOEBAAATAAAAAAAAAAAAAAAAAAAAAABbQ29udGVudF9U&#10;eXBlc10ueG1sUEsBAi0AFAAGAAgAAAAhADj9If/WAAAAlAEAAAsAAAAAAAAAAAAAAAAALwEAAF9y&#10;ZWxzLy5yZWxzUEsBAi0AFAAGAAgAAAAhAKHejV2dAgAA3QUAAA4AAAAAAAAAAAAAAAAALgIAAGRy&#10;cy9lMm9Eb2MueG1sUEsBAi0AFAAGAAgAAAAhAMadVIfgAAAACwEAAA8AAAAAAAAAAAAAAAAA9wQA&#10;AGRycy9kb3ducmV2LnhtbFBLBQYAAAAABAAEAPMAAAAEBgAAAAA=&#10;" fillcolor="#fff2cc [663]" strokecolor="#ffc000 [3207]" strokeweight="1pt">
                <v:textbox inset="1mm,0,1mm,0">
                  <w:txbxContent>
                    <w:p w14:paraId="18F25767" w14:textId="602DC47D" w:rsidR="001350B0" w:rsidRPr="000E2FF6" w:rsidRDefault="001350B0" w:rsidP="00BE140B">
                      <w:pPr>
                        <w:spacing w:line="240" w:lineRule="exact"/>
                        <w:jc w:val="left"/>
                        <w:rPr>
                          <w:rFonts w:ascii="游ゴシック" w:eastAsia="游ゴシック" w:hAnsi="游ゴシック"/>
                          <w:sz w:val="18"/>
                          <w:szCs w:val="18"/>
                        </w:rPr>
                      </w:pPr>
                      <w:r>
                        <w:rPr>
                          <w:rFonts w:ascii="游ゴシック" w:eastAsia="游ゴシック" w:hAnsi="游ゴシック" w:hint="eastAsia"/>
                          <w:color w:val="000000" w:themeColor="text1"/>
                          <w:sz w:val="16"/>
                          <w:szCs w:val="16"/>
                        </w:rPr>
                        <w:t>本積算の手引き「3</w:t>
                      </w:r>
                      <w:r>
                        <w:rPr>
                          <w:rFonts w:ascii="游ゴシック" w:eastAsia="游ゴシック" w:hAnsi="游ゴシック"/>
                          <w:color w:val="000000" w:themeColor="text1"/>
                          <w:sz w:val="16"/>
                          <w:szCs w:val="16"/>
                        </w:rPr>
                        <w:t xml:space="preserve">. </w:t>
                      </w:r>
                      <w:r>
                        <w:rPr>
                          <w:rFonts w:ascii="游ゴシック" w:eastAsia="游ゴシック" w:hAnsi="游ゴシック" w:hint="eastAsia"/>
                          <w:color w:val="000000" w:themeColor="text1"/>
                          <w:sz w:val="16"/>
                          <w:szCs w:val="16"/>
                        </w:rPr>
                        <w:t>経費の分類および助成上限」に規定の助成上限に抵触しないかを確認する欄です。エラー表示が出た場合、上限に抵触していますので修正してください。</w:t>
                      </w:r>
                    </w:p>
                  </w:txbxContent>
                </v:textbox>
              </v:rect>
            </w:pict>
          </mc:Fallback>
        </mc:AlternateContent>
      </w:r>
      <w:r>
        <w:rPr>
          <w:rFonts w:ascii="游ゴシック" w:eastAsia="游ゴシック" w:hAnsi="游ゴシック" w:hint="eastAsia"/>
          <w:noProof/>
          <w:szCs w:val="21"/>
        </w:rPr>
        <mc:AlternateContent>
          <mc:Choice Requires="wps">
            <w:drawing>
              <wp:anchor distT="0" distB="0" distL="114300" distR="114300" simplePos="0" relativeHeight="251658242" behindDoc="0" locked="0" layoutInCell="1" allowOverlap="1" wp14:anchorId="60DD72FA" wp14:editId="058B9B14">
                <wp:simplePos x="0" y="0"/>
                <wp:positionH relativeFrom="column">
                  <wp:posOffset>5010150</wp:posOffset>
                </wp:positionH>
                <wp:positionV relativeFrom="paragraph">
                  <wp:posOffset>2162175</wp:posOffset>
                </wp:positionV>
                <wp:extent cx="563880" cy="71755"/>
                <wp:effectExtent l="38100" t="19050" r="83820" b="23495"/>
                <wp:wrapNone/>
                <wp:docPr id="49" name="二等辺三角形 49"/>
                <wp:cNvGraphicFramePr/>
                <a:graphic xmlns:a="http://schemas.openxmlformats.org/drawingml/2006/main">
                  <a:graphicData uri="http://schemas.microsoft.com/office/word/2010/wordprocessingShape">
                    <wps:wsp>
                      <wps:cNvSpPr/>
                      <wps:spPr>
                        <a:xfrm>
                          <a:off x="0" y="0"/>
                          <a:ext cx="563880" cy="71755"/>
                        </a:xfrm>
                        <a:prstGeom prst="triangle">
                          <a:avLst/>
                        </a:prstGeom>
                        <a:solidFill>
                          <a:schemeClr val="accent4"/>
                        </a:solidFill>
                        <a:ln w="952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09F18354" id="二等辺三角形 49" o:spid="_x0000_s1026" type="#_x0000_t5" style="position:absolute;left:0;text-align:left;margin-left:394.5pt;margin-top:170.25pt;width:44.4pt;height:5.6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AKfQIAAJEFAAAOAAAAZHJzL2Uyb0RvYy54bWysVN9PGzEMfp+0/yHK+7i2rIxVXFEFYpqE&#10;AA0mnkMu6UXKxZmT9tr99XNyPwoDTdO0PqRObH+2v7N9dr5rLNsqDAZcyadHE86Uk1AZty7594er&#10;D6echShcJSw4VfK9Cvx8+f7dWesXagY12EohIxAXFq0veR2jXxRFkLVqRDgCrxwpNWAjIl1xXVQo&#10;WkJvbDGbTE6KFrDyCFKFQK+XnZIvM77WSsZbrYOKzJaccov5xHw+pbNYnonFGoWvjezTEP+QRSOM&#10;o6Aj1KWIgm3QvIJqjEQIoOORhKYArY1UuQaqZjr5rZr7WniVayFygh9pCv8PVt5s7/0dEg2tD4tA&#10;Yqpip7FJ/5Qf22Wy9iNZaheZpMf5yfHpKVEqSfVp+mk+T1wWB1+PIX5R0LAklDyiEW5tUzliIbbX&#10;IXbmg1l6DmBNdWWszZfUAurCItsK+nhCSuXixz7IC0vrWFvyz/PZPIO/0OVG+gsUStw6yv/AQpbi&#10;3qqUjHXflGamorpnXZC3spt2qlpUqkt6PqHfkPLgkVnKgAlZU7kjdg8wWD6vfNrD9PbJVeX+Hp0n&#10;f0qsI3v0yJHBxdG5MQ7wLQAbx8id/UBSR01i6Qmq/R0yhG66gpdXhr75tQjxTiCNE3UJrYh4S4e2&#10;QN8KeomzGvDnW+/JnrqctJy1NJ4lDz82AhVn9quj/j8+ScyymC8k4PPXp+HVbZoLoOaZ0hLyMovJ&#10;NtpB1AjNI22QVYpGKuEkxSy5jDhcLmK3LmgHSbVaZTOaXS/itbv3MoEnNlMfP+weBfqh4WlQbmAY&#10;4Vc939kmTwerTQRt8kAc+Ox5prnPDdPvqLRYnt+z1WGTLn8BAAD//wMAUEsDBBQABgAIAAAAIQDT&#10;PKww4gAAAAsBAAAPAAAAZHJzL2Rvd25yZXYueG1sTI/BSsNAEIbvgu+wjOBF2k20zaYxmyKKIBQP&#10;toJ42yZjEszOhuwmjT6940mPM/Pzz/fl29l2YsLBt440xMsIBFLpqpZqDa+Hx0UKwgdDlekcoYYv&#10;9LAtzs9yk1XuRC847UMtuIR8ZjQ0IfSZlL5s0Bq/dD0S3z7cYE3gcahlNZgTl9tOXkdRIq1piT80&#10;psf7BsvP/Wg1rK5wksm3en/a0PAQJ+OzetsFrS8v5rtbEAHn8BeGX3xGh4KZjm6kyotOg0o37BI0&#10;3KyiNQhOpEqxzJE36zgFWeTyv0PxAwAA//8DAFBLAQItABQABgAIAAAAIQC2gziS/gAAAOEBAAAT&#10;AAAAAAAAAAAAAAAAAAAAAABbQ29udGVudF9UeXBlc10ueG1sUEsBAi0AFAAGAAgAAAAhADj9If/W&#10;AAAAlAEAAAsAAAAAAAAAAAAAAAAALwEAAF9yZWxzLy5yZWxzUEsBAi0AFAAGAAgAAAAhAK+ngAp9&#10;AgAAkQUAAA4AAAAAAAAAAAAAAAAALgIAAGRycy9lMm9Eb2MueG1sUEsBAi0AFAAGAAgAAAAhANM8&#10;rDDiAAAACwEAAA8AAAAAAAAAAAAAAAAA1wQAAGRycy9kb3ducmV2LnhtbFBLBQYAAAAABAAEAPMA&#10;AADmBQAAAAA=&#10;" fillcolor="#ffc000 [3207]" strokecolor="#ffc000 [3207]">
                <v:textbox inset="1mm,0,1mm,0"/>
              </v:shape>
            </w:pict>
          </mc:Fallback>
        </mc:AlternateContent>
      </w:r>
      <w:r w:rsidR="002F6D57" w:rsidRPr="002F6D57">
        <w:rPr>
          <w:rFonts w:ascii="游ゴシック" w:eastAsia="游ゴシック" w:hAnsi="游ゴシック"/>
          <w:noProof/>
          <w:szCs w:val="21"/>
        </w:rPr>
        <w:drawing>
          <wp:inline distT="0" distB="0" distL="0" distR="0" wp14:anchorId="58E329F6" wp14:editId="4B19BF9A">
            <wp:extent cx="5831840" cy="2780665"/>
            <wp:effectExtent l="0" t="0" r="0" b="635"/>
            <wp:docPr id="670256424" name="図 1" descr="テキスト,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56424" name="図 1" descr="テキスト, テーブル&#10;&#10;自動的に生成された説明"/>
                    <pic:cNvPicPr/>
                  </pic:nvPicPr>
                  <pic:blipFill>
                    <a:blip r:embed="rId14"/>
                    <a:stretch>
                      <a:fillRect/>
                    </a:stretch>
                  </pic:blipFill>
                  <pic:spPr>
                    <a:xfrm>
                      <a:off x="0" y="0"/>
                      <a:ext cx="5831840" cy="2780665"/>
                    </a:xfrm>
                    <a:prstGeom prst="rect">
                      <a:avLst/>
                    </a:prstGeom>
                  </pic:spPr>
                </pic:pic>
              </a:graphicData>
            </a:graphic>
          </wp:inline>
        </w:drawing>
      </w:r>
    </w:p>
    <w:p w14:paraId="68121BF9" w14:textId="1F4B6262" w:rsidR="00714837" w:rsidRDefault="00714837" w:rsidP="00797D7B">
      <w:pPr>
        <w:widowControl/>
        <w:jc w:val="left"/>
        <w:rPr>
          <w:rFonts w:ascii="游ゴシック" w:eastAsia="游ゴシック" w:hAnsi="游ゴシック"/>
          <w:szCs w:val="21"/>
        </w:rPr>
      </w:pPr>
    </w:p>
    <w:p w14:paraId="211E95E4" w14:textId="1C901B28" w:rsidR="00714837" w:rsidRDefault="00714837" w:rsidP="00797D7B">
      <w:pPr>
        <w:widowControl/>
        <w:jc w:val="left"/>
        <w:rPr>
          <w:rFonts w:ascii="游ゴシック" w:eastAsia="游ゴシック" w:hAnsi="游ゴシック"/>
          <w:szCs w:val="21"/>
        </w:rPr>
      </w:pPr>
    </w:p>
    <w:p w14:paraId="3DEFD084" w14:textId="15058A93" w:rsidR="00714837" w:rsidRDefault="00714837" w:rsidP="00797D7B">
      <w:pPr>
        <w:widowControl/>
        <w:jc w:val="left"/>
        <w:rPr>
          <w:rFonts w:ascii="游ゴシック" w:eastAsia="游ゴシック" w:hAnsi="游ゴシック"/>
          <w:szCs w:val="21"/>
        </w:rPr>
      </w:pPr>
    </w:p>
    <w:p w14:paraId="26483499" w14:textId="6173E8BF" w:rsidR="00657887" w:rsidRDefault="00657887" w:rsidP="00797D7B">
      <w:pPr>
        <w:widowControl/>
        <w:jc w:val="left"/>
        <w:rPr>
          <w:rFonts w:ascii="游ゴシック" w:eastAsia="游ゴシック" w:hAnsi="游ゴシック"/>
          <w:szCs w:val="21"/>
        </w:rPr>
      </w:pPr>
    </w:p>
    <w:p w14:paraId="3D77FE6D" w14:textId="32425ABF" w:rsidR="00AA421C" w:rsidRDefault="00AA421C" w:rsidP="00AA421C">
      <w:pPr>
        <w:widowControl/>
        <w:jc w:val="left"/>
        <w:rPr>
          <w:rFonts w:ascii="游ゴシック" w:eastAsia="游ゴシック" w:hAnsi="游ゴシック"/>
          <w:szCs w:val="21"/>
        </w:rPr>
      </w:pPr>
      <w:r w:rsidRPr="00B409B7">
        <w:rPr>
          <w:rFonts w:ascii="游ゴシック" w:eastAsia="游ゴシック" w:hAnsi="游ゴシック" w:hint="eastAsia"/>
          <w:noProof/>
          <w:sz w:val="18"/>
          <w:szCs w:val="18"/>
        </w:rPr>
        <mc:AlternateContent>
          <mc:Choice Requires="wps">
            <w:drawing>
              <wp:anchor distT="0" distB="0" distL="114300" distR="114300" simplePos="0" relativeHeight="251658247" behindDoc="0" locked="0" layoutInCell="1" allowOverlap="1" wp14:anchorId="257F5A96" wp14:editId="02EAA893">
                <wp:simplePos x="0" y="0"/>
                <wp:positionH relativeFrom="column">
                  <wp:posOffset>187960</wp:posOffset>
                </wp:positionH>
                <wp:positionV relativeFrom="paragraph">
                  <wp:posOffset>34925</wp:posOffset>
                </wp:positionV>
                <wp:extent cx="216000" cy="144000"/>
                <wp:effectExtent l="0" t="0" r="12700" b="27940"/>
                <wp:wrapNone/>
                <wp:docPr id="21" name="正方形/長方形 21"/>
                <wp:cNvGraphicFramePr/>
                <a:graphic xmlns:a="http://schemas.openxmlformats.org/drawingml/2006/main">
                  <a:graphicData uri="http://schemas.microsoft.com/office/word/2010/wordprocessingShape">
                    <wps:wsp>
                      <wps:cNvSpPr/>
                      <wps:spPr>
                        <a:xfrm>
                          <a:off x="0" y="0"/>
                          <a:ext cx="216000" cy="144000"/>
                        </a:xfrm>
                        <a:prstGeom prst="rect">
                          <a:avLst/>
                        </a:prstGeom>
                        <a:noFill/>
                        <a:ln w="190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4F49694" id="正方形/長方形 21" o:spid="_x0000_s1026" style="position:absolute;left:0;text-align:left;margin-left:14.8pt;margin-top:2.75pt;width:17pt;height:11.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5xgAIAAGgFAAAOAAAAZHJzL2Uyb0RvYy54bWysVEtv2zAMvg/YfxB0X+0EabcEdYogRYcB&#10;RVusHXpWZCk2IIsapcTJfv0o+ZGgK3YYdpElk/xIfnxc3xwaw/YKfQ224JOLnDNlJZS13Rb8x8vd&#10;py+c+SBsKQxYVfCj8vxm+fHDdesWagoVmFIhIxDrF60reBWCW2SZl5VqhL8ApywJNWAjAj1xm5Uo&#10;WkJvTDbN86usBSwdglTe09/bTsiXCV9rJcOj1l4FZgpOsYV0Yjo38cyW12KxReGqWvZhiH+IohG1&#10;Jacj1K0Igu2w/gOqqSWCBx0uJDQZaF1LlXKgbCb5m2yeK+FUyoXI8W6kyf8/WPmwf3ZPSDS0zi88&#10;XWMWB41N/FJ87JDIOo5kqUNgkn5OJ1d5TpRKEk1ms3gnlOxk7NCHrwoaFi8FR6pFokjs733oVAeV&#10;6MvCXW1MqoexrCXQeX6ZJwsPpi6jNOp53G7WBtleUEnn09uo1KGdqVEYxlI0p6TSLRyNihjGflea&#10;1WVMo/MQ+02NsEJKZcOkE1WiVJ23S0pydDZYpJwTYETWFOWI3QMMmh3IgN3F3OtHU5XadTTuU/+b&#10;8WiRPIMNo3FTW8D3MjOUVe+50x9I6qiJLG2gPD4hQ+iGxTt5V1MF74UPTwJpOqjoNPHhkQ5tgCoF&#10;/Y2zCvDXe/+jPjUtSTlradoK7n/uBCrOzDdL7TyPHUTjmR6zy89TeuC5ZHMusbtmDVT9Ce0WJ9M1&#10;6gczXDVC80qLYRW9kkhYSb4LLgMOj3XotgCtFqlWq6RGI+lEuLfPTkbwyGrs0JfDq0DXt3Gg/n+A&#10;YTLF4k03d7rR0sJqF0DXqdVPvPZ80zinxulXT9wX5++kdVqQy98AAAD//wMAUEsDBBQABgAIAAAA&#10;IQApLZP42QAAAAYBAAAPAAAAZHJzL2Rvd25yZXYueG1sTI5PT4NAEMXvJn6HzZh4s4uYIkWWRpt4&#10;9CDVGG9TmLJEdpaw24Lf3vGkx/cn7/3K7eIGdaYp9J4N3K4SUMSNb3vuDLztn29yUCEitzh4JgPf&#10;FGBbXV6UWLR+5lc617FTMsKhQAM2xrHQOjSWHIaVH4klO/rJYRQ5dbqdcJZxN+g0STLtsGd5sDjS&#10;zlLzVZ+cgU/2u/zd3z/ZZXPscH6pm+yjNub6anl8ABVpiX9l+MUXdKiE6eBP3AY1GEg3mTQNrNeg&#10;JM7uRB7EzlPQVan/41c/AAAA//8DAFBLAQItABQABgAIAAAAIQC2gziS/gAAAOEBAAATAAAAAAAA&#10;AAAAAAAAAAAAAABbQ29udGVudF9UeXBlc10ueG1sUEsBAi0AFAAGAAgAAAAhADj9If/WAAAAlAEA&#10;AAsAAAAAAAAAAAAAAAAALwEAAF9yZWxzLy5yZWxzUEsBAi0AFAAGAAgAAAAhAFh8znGAAgAAaAUA&#10;AA4AAAAAAAAAAAAAAAAALgIAAGRycy9lMm9Eb2MueG1sUEsBAi0AFAAGAAgAAAAhACktk/jZAAAA&#10;BgEAAA8AAAAAAAAAAAAAAAAA2gQAAGRycy9kb3ducmV2LnhtbFBLBQYAAAAABAAEAPMAAADgBQAA&#10;AAA=&#10;" filled="f" strokecolor="#92d050" strokeweight="1.5pt"/>
            </w:pict>
          </mc:Fallback>
        </mc:AlternateContent>
      </w:r>
      <w:r w:rsidRPr="00B409B7">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B409B7">
        <w:rPr>
          <w:rFonts w:ascii="游ゴシック" w:eastAsia="游ゴシック" w:hAnsi="游ゴシック" w:hint="eastAsia"/>
          <w:sz w:val="18"/>
          <w:szCs w:val="18"/>
        </w:rPr>
        <w:t>：「</w:t>
      </w:r>
      <w:r w:rsidR="0035388C">
        <w:rPr>
          <w:rFonts w:ascii="游ゴシック" w:eastAsia="游ゴシック" w:hAnsi="游ゴシック" w:hint="eastAsia"/>
          <w:sz w:val="18"/>
          <w:szCs w:val="18"/>
        </w:rPr>
        <w:t>資金計画書</w:t>
      </w:r>
      <w:r w:rsidRPr="00B409B7">
        <w:rPr>
          <w:rFonts w:ascii="游ゴシック" w:eastAsia="游ゴシック" w:hAnsi="游ゴシック" w:hint="eastAsia"/>
          <w:sz w:val="18"/>
          <w:szCs w:val="18"/>
        </w:rPr>
        <w:t>」に反映される箇所</w:t>
      </w:r>
    </w:p>
    <w:p w14:paraId="3F6875E3" w14:textId="64BA2BF3" w:rsidR="00AA421C" w:rsidRPr="00B409B7" w:rsidRDefault="00AA421C" w:rsidP="00AA421C">
      <w:pPr>
        <w:widowControl/>
        <w:jc w:val="left"/>
        <w:rPr>
          <w:rFonts w:ascii="游ゴシック" w:eastAsia="游ゴシック" w:hAnsi="游ゴシック"/>
          <w:szCs w:val="21"/>
        </w:rPr>
      </w:pPr>
    </w:p>
    <w:p w14:paraId="45B50AE1" w14:textId="69D4DAA3" w:rsidR="002974D4" w:rsidRDefault="002974D4">
      <w:pPr>
        <w:widowControl/>
        <w:jc w:val="left"/>
        <w:rPr>
          <w:rFonts w:ascii="游ゴシック" w:eastAsia="游ゴシック" w:hAnsi="游ゴシック"/>
          <w:b/>
          <w:bCs/>
          <w:szCs w:val="21"/>
        </w:rPr>
      </w:pPr>
      <w:r>
        <w:rPr>
          <w:rFonts w:ascii="游ゴシック" w:eastAsia="游ゴシック" w:hAnsi="游ゴシック"/>
          <w:b/>
          <w:bCs/>
          <w:szCs w:val="21"/>
        </w:rPr>
        <w:br w:type="page"/>
      </w:r>
    </w:p>
    <w:p w14:paraId="781A047F" w14:textId="2BBB2632" w:rsidR="00552950" w:rsidRDefault="00552950" w:rsidP="00552950">
      <w:pPr>
        <w:widowControl/>
        <w:shd w:val="clear" w:color="auto" w:fill="DEEAF6" w:themeFill="accent5" w:themeFillTint="33"/>
        <w:jc w:val="left"/>
        <w:rPr>
          <w:rFonts w:ascii="游ゴシック" w:eastAsia="游ゴシック" w:hAnsi="游ゴシック"/>
          <w:b/>
          <w:bCs/>
          <w:szCs w:val="21"/>
        </w:rPr>
      </w:pPr>
      <w:r w:rsidRPr="00552950">
        <w:rPr>
          <w:rFonts w:ascii="游ゴシック" w:eastAsia="游ゴシック" w:hAnsi="游ゴシック" w:hint="eastAsia"/>
          <w:b/>
          <w:bCs/>
          <w:szCs w:val="21"/>
        </w:rPr>
        <w:lastRenderedPageBreak/>
        <w:t>資金計画書資料「②自己資金・民間資金」</w:t>
      </w:r>
    </w:p>
    <w:p w14:paraId="7A4BE886" w14:textId="4D6F34DA" w:rsidR="00A93F7F" w:rsidRDefault="00A93F7F" w:rsidP="00A93F7F">
      <w:pPr>
        <w:widowControl/>
        <w:jc w:val="left"/>
        <w:rPr>
          <w:rFonts w:ascii="游ゴシック" w:eastAsia="游ゴシック" w:hAnsi="游ゴシック"/>
          <w:b/>
          <w:bCs/>
          <w:szCs w:val="21"/>
        </w:rPr>
      </w:pPr>
    </w:p>
    <w:p w14:paraId="080BF044" w14:textId="0B086747" w:rsidR="00A93F7F" w:rsidRDefault="009E782C" w:rsidP="00A93F7F">
      <w:pPr>
        <w:widowControl/>
        <w:jc w:val="left"/>
        <w:rPr>
          <w:rFonts w:ascii="游ゴシック" w:eastAsia="游ゴシック" w:hAnsi="游ゴシック"/>
          <w:b/>
          <w:bCs/>
          <w:szCs w:val="21"/>
        </w:rPr>
      </w:pPr>
      <w:r w:rsidRPr="009E782C">
        <w:rPr>
          <w:noProof/>
        </w:rPr>
        <w:drawing>
          <wp:inline distT="0" distB="0" distL="0" distR="0" wp14:anchorId="2D6F7C03" wp14:editId="33DAA36A">
            <wp:extent cx="5831840" cy="4191000"/>
            <wp:effectExtent l="0" t="0" r="0" b="0"/>
            <wp:docPr id="125674738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1840" cy="4191000"/>
                    </a:xfrm>
                    <a:prstGeom prst="rect">
                      <a:avLst/>
                    </a:prstGeom>
                    <a:noFill/>
                    <a:ln>
                      <a:noFill/>
                    </a:ln>
                  </pic:spPr>
                </pic:pic>
              </a:graphicData>
            </a:graphic>
          </wp:inline>
        </w:drawing>
      </w:r>
    </w:p>
    <w:p w14:paraId="20D466B4" w14:textId="1E36A8BC" w:rsidR="00AD71DC" w:rsidRDefault="00015DA4" w:rsidP="00A93F7F">
      <w:pPr>
        <w:widowControl/>
        <w:jc w:val="left"/>
        <w:rPr>
          <w:rFonts w:ascii="游ゴシック" w:eastAsia="游ゴシック" w:hAnsi="游ゴシック"/>
          <w:b/>
          <w:bCs/>
          <w:szCs w:val="21"/>
        </w:rPr>
      </w:pPr>
      <w:r>
        <w:rPr>
          <w:rFonts w:ascii="游ゴシック" w:eastAsia="游ゴシック" w:hAnsi="游ゴシック" w:hint="eastAsia"/>
          <w:noProof/>
          <w:szCs w:val="21"/>
        </w:rPr>
        <mc:AlternateContent>
          <mc:Choice Requires="wps">
            <w:drawing>
              <wp:anchor distT="0" distB="0" distL="114300" distR="114300" simplePos="0" relativeHeight="251658270" behindDoc="0" locked="0" layoutInCell="1" allowOverlap="1" wp14:anchorId="0A64F6E4" wp14:editId="5F8989C2">
                <wp:simplePos x="0" y="0"/>
                <wp:positionH relativeFrom="column">
                  <wp:posOffset>177756</wp:posOffset>
                </wp:positionH>
                <wp:positionV relativeFrom="paragraph">
                  <wp:posOffset>193084</wp:posOffset>
                </wp:positionV>
                <wp:extent cx="4509770" cy="373380"/>
                <wp:effectExtent l="0" t="3695700" r="424180" b="26670"/>
                <wp:wrapNone/>
                <wp:docPr id="997445354" name="吹き出し: 2 つ折線 997445354"/>
                <wp:cNvGraphicFramePr/>
                <a:graphic xmlns:a="http://schemas.openxmlformats.org/drawingml/2006/main">
                  <a:graphicData uri="http://schemas.microsoft.com/office/word/2010/wordprocessingShape">
                    <wps:wsp>
                      <wps:cNvSpPr/>
                      <wps:spPr>
                        <a:xfrm>
                          <a:off x="0" y="0"/>
                          <a:ext cx="4509770" cy="373380"/>
                        </a:xfrm>
                        <a:prstGeom prst="borderCallout3">
                          <a:avLst>
                            <a:gd name="adj1" fmla="val 21615"/>
                            <a:gd name="adj2" fmla="val 99313"/>
                            <a:gd name="adj3" fmla="val 21412"/>
                            <a:gd name="adj4" fmla="val 108771"/>
                            <a:gd name="adj5" fmla="val -902257"/>
                            <a:gd name="adj6" fmla="val 108649"/>
                            <a:gd name="adj7" fmla="val -972274"/>
                            <a:gd name="adj8" fmla="val 108484"/>
                          </a:avLst>
                        </a:prstGeom>
                        <a:solidFill>
                          <a:schemeClr val="accent4">
                            <a:lumMod val="20000"/>
                            <a:lumOff val="80000"/>
                          </a:schemeClr>
                        </a:solidFill>
                        <a:ln w="127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63E0E" w14:textId="77777777" w:rsidR="0085646A" w:rsidRPr="000E2FF6" w:rsidRDefault="0085646A" w:rsidP="0085646A">
                            <w:pPr>
                              <w:spacing w:line="240" w:lineRule="exact"/>
                              <w:jc w:val="left"/>
                              <w:rPr>
                                <w:rFonts w:ascii="游ゴシック" w:eastAsia="游ゴシック" w:hAnsi="游ゴシック"/>
                                <w:sz w:val="18"/>
                                <w:szCs w:val="18"/>
                              </w:rPr>
                            </w:pPr>
                            <w:r>
                              <w:rPr>
                                <w:rFonts w:ascii="游ゴシック" w:eastAsia="游ゴシック" w:hAnsi="游ゴシック" w:hint="eastAsia"/>
                                <w:color w:val="000000" w:themeColor="text1"/>
                                <w:sz w:val="16"/>
                                <w:szCs w:val="16"/>
                              </w:rPr>
                              <w:t>通常枠は、</w:t>
                            </w:r>
                            <w:r w:rsidRPr="00714837">
                              <w:rPr>
                                <w:rFonts w:ascii="游ゴシック" w:eastAsia="游ゴシック" w:hAnsi="游ゴシック" w:hint="eastAsia"/>
                                <w:color w:val="000000" w:themeColor="text1"/>
                                <w:sz w:val="16"/>
                                <w:szCs w:val="16"/>
                              </w:rPr>
                              <w:t>助成期間合計で補助率が</w:t>
                            </w:r>
                            <w:r w:rsidRPr="00714837">
                              <w:rPr>
                                <w:rFonts w:ascii="游ゴシック" w:eastAsia="游ゴシック" w:hAnsi="游ゴシック"/>
                                <w:color w:val="000000" w:themeColor="text1"/>
                                <w:sz w:val="16"/>
                                <w:szCs w:val="16"/>
                              </w:rPr>
                              <w:t>80%未満になるように自己資金・民間資金を事業費に対して20%以上確保することを原則とします</w:t>
                            </w:r>
                            <w:r>
                              <w:rPr>
                                <w:rFonts w:ascii="游ゴシック" w:eastAsia="游ゴシック" w:hAnsi="游ゴシック" w:hint="eastAsia"/>
                                <w:color w:val="000000" w:themeColor="text1"/>
                                <w:sz w:val="16"/>
                                <w:szCs w:val="16"/>
                              </w:rPr>
                              <w:t>が、難しい場合は特例申請を希望することができます。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F6E4" id="吹き出し: 2 つ折線 997445354" o:spid="_x0000_s1032" type="#_x0000_t49" style="position:absolute;margin-left:14pt;margin-top:15.2pt;width:355.1pt;height:29.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LBAMAABcHAAAOAAAAZHJzL2Uyb0RvYy54bWysVdtuGyEQfa/Uf0C8J3uzvbbldWQ5SlUp&#10;baImVZ4xC/FWLFDAt359B3a93tRuVVV9Wc8MhwNzmBnPbva1QFtmbKVkgZPrGCMmqSor+Vrgr893&#10;V2OMrCOyJEJJVuADs/hm/v7dbKenLFVrJUpmEJBIO93pAq+d09MosnTNamKvlWYSFrkyNXHgmteo&#10;NGQH7LWI0jgeRTtlSm0UZdZC9LZZxPPAzzmj7oFzyxwSBYa7ufA14bvy32g+I9NXQ/S6ou01yD/c&#10;oiaVhEM7qlviCNqY6oyqrqhRVnF3TVUdKc4rykIOkE0S/5LN05poFnIBcazuZLL/j5Z+3j7pRwMy&#10;7LSdWjB9Fntuav8L90P7INahE4vtHaIQHAzjSZ6DphTWsjzLxkHN6LRbG+s+MFUjbxR4BS/FzJII&#10;oTYuC2qR7b11QbYSSVJDfZDyW4IRrwW8wpYIlCajZNi+Ug+T9jGTSZZk55isj0mTQZKeYwZ9TBKP&#10;8zw5Bw37oKtJnKbD/Bw16qOAajSYnIPyPuhqkqdpPjhHQc+cFACqwTiAQNpWMLCO4nr1rBJVeVcJ&#10;ERzfOmwpDAL9QFBKmXSDILfY1J9U2cSheeK2/CEMTdKEx8cwHBGa0DPNZ97rHyIk2kG7pzlw/O0N&#10;oMbe0oAnJARPlRcsdxDMcwr5hXFUlVBraXPIpcySZmlNStZkMPxtBoHQM3OQquNuCS5zN3du8X4r&#10;CzOl29xm/6fN3Y5wspKu21xXUplLmQkXqhD04Q3+KFIjjVfJ7Vd70KbAI18+PrJS5eHRIKOaGWc1&#10;vaug7+6JdY/EQDtBq8Kgdg/w4ULB86nWwmitzI9LcY+HWQOrGO1gSBbYft8QwzASHyVMoWzkiwi5&#10;4IBh+tHVMSo39VJBKUJjw62C6bFOHE1uVP0C02HhT4MlIimcWWDqzNFZumZowz8BZYtFgMEE1cTd&#10;yydNPbnX13fF8/6FGN0OHQfj6rM6DtK2gZpXPWH9TqkWG6d45fziSc/WgekL1pvx3vcD6vR/Nv8J&#10;AAD//wMAUEsDBBQABgAIAAAAIQDOPa3F4AAAAAgBAAAPAAAAZHJzL2Rvd25yZXYueG1sTI9PS8NA&#10;FMTvgt9heYIXsRuTYtOYTQmCeBHEWg+9vSbPbGj2bcxu/vjtXU96HGaY+U2+W0wnJhpca1nB3SoC&#10;QVzZuuVGweH96TYF4TxyjZ1lUvBNDnbF5UWOWW1nfqNp7xsRSthlqEB732dSukqTQbeyPXHwPu1g&#10;0Ac5NLIecA7lppNxFN1Lgy2HBY09PWqqzvvRKKBZl+vy9fy1eT4kx+nl46ZFPSp1fbWUDyA8Lf4v&#10;DL/4AR2KwHSyI9dOdAriNFzxCpJoDSL4mySNQZwUpNsYZJHL/weKHwAAAP//AwBQSwECLQAUAAYA&#10;CAAAACEAtoM4kv4AAADhAQAAEwAAAAAAAAAAAAAAAAAAAAAAW0NvbnRlbnRfVHlwZXNdLnhtbFBL&#10;AQItABQABgAIAAAAIQA4/SH/1gAAAJQBAAALAAAAAAAAAAAAAAAAAC8BAABfcmVscy8ucmVsc1BL&#10;AQItABQABgAIAAAAIQAko/kLBAMAABcHAAAOAAAAAAAAAAAAAAAAAC4CAABkcnMvZTJvRG9jLnht&#10;bFBLAQItABQABgAIAAAAIQDOPa3F4AAAAAgBAAAPAAAAAAAAAAAAAAAAAF4FAABkcnMvZG93bnJl&#10;di54bWxQSwUGAAAAAAQABADzAAAAawYAAAAA&#10;" adj="23433,-210011,23468,-194888,23495,4625,21452,4669" fillcolor="#fff2cc [663]" strokecolor="#ffc000 [3207]" strokeweight="1pt">
                <v:textbox inset="1mm,0,1mm,0">
                  <w:txbxContent>
                    <w:p w14:paraId="4AE63E0E" w14:textId="77777777" w:rsidR="0085646A" w:rsidRPr="000E2FF6" w:rsidRDefault="0085646A" w:rsidP="0085646A">
                      <w:pPr>
                        <w:spacing w:line="240" w:lineRule="exact"/>
                        <w:jc w:val="left"/>
                        <w:rPr>
                          <w:rFonts w:ascii="游ゴシック" w:eastAsia="游ゴシック" w:hAnsi="游ゴシック"/>
                          <w:sz w:val="18"/>
                          <w:szCs w:val="18"/>
                        </w:rPr>
                      </w:pPr>
                      <w:r>
                        <w:rPr>
                          <w:rFonts w:ascii="游ゴシック" w:eastAsia="游ゴシック" w:hAnsi="游ゴシック" w:hint="eastAsia"/>
                          <w:color w:val="000000" w:themeColor="text1"/>
                          <w:sz w:val="16"/>
                          <w:szCs w:val="16"/>
                        </w:rPr>
                        <w:t>通常枠は、</w:t>
                      </w:r>
                      <w:r w:rsidRPr="00714837">
                        <w:rPr>
                          <w:rFonts w:ascii="游ゴシック" w:eastAsia="游ゴシック" w:hAnsi="游ゴシック" w:hint="eastAsia"/>
                          <w:color w:val="000000" w:themeColor="text1"/>
                          <w:sz w:val="16"/>
                          <w:szCs w:val="16"/>
                        </w:rPr>
                        <w:t>助成期間合計で補助率が</w:t>
                      </w:r>
                      <w:r w:rsidRPr="00714837">
                        <w:rPr>
                          <w:rFonts w:ascii="游ゴシック" w:eastAsia="游ゴシック" w:hAnsi="游ゴシック"/>
                          <w:color w:val="000000" w:themeColor="text1"/>
                          <w:sz w:val="16"/>
                          <w:szCs w:val="16"/>
                        </w:rPr>
                        <w:t>80%未満になるように自己資金・民間資金を事業費に対して20%以上確保することを原則とします</w:t>
                      </w:r>
                      <w:r>
                        <w:rPr>
                          <w:rFonts w:ascii="游ゴシック" w:eastAsia="游ゴシック" w:hAnsi="游ゴシック" w:hint="eastAsia"/>
                          <w:color w:val="000000" w:themeColor="text1"/>
                          <w:sz w:val="16"/>
                          <w:szCs w:val="16"/>
                        </w:rPr>
                        <w:t>が、難しい場合は特例申請を希望することができます。</w:t>
                      </w:r>
                    </w:p>
                  </w:txbxContent>
                </v:textbox>
              </v:shape>
            </w:pict>
          </mc:Fallback>
        </mc:AlternateContent>
      </w:r>
    </w:p>
    <w:p w14:paraId="68CF83F9" w14:textId="494ED476" w:rsidR="00A523DB" w:rsidRDefault="00A523DB" w:rsidP="00A93F7F">
      <w:pPr>
        <w:widowControl/>
        <w:jc w:val="left"/>
        <w:rPr>
          <w:rFonts w:ascii="游ゴシック" w:eastAsia="游ゴシック" w:hAnsi="游ゴシック"/>
          <w:b/>
          <w:bCs/>
          <w:szCs w:val="21"/>
        </w:rPr>
      </w:pPr>
    </w:p>
    <w:p w14:paraId="30370CF7" w14:textId="03856846" w:rsidR="00A523DB" w:rsidRDefault="00A523DB" w:rsidP="00A93F7F">
      <w:pPr>
        <w:widowControl/>
        <w:jc w:val="left"/>
        <w:rPr>
          <w:rFonts w:ascii="游ゴシック" w:eastAsia="游ゴシック" w:hAnsi="游ゴシック"/>
          <w:b/>
          <w:bCs/>
          <w:szCs w:val="21"/>
        </w:rPr>
      </w:pPr>
    </w:p>
    <w:p w14:paraId="52C40E82" w14:textId="40DA834E" w:rsidR="00A523DB" w:rsidRDefault="00992176" w:rsidP="00A93F7F">
      <w:pPr>
        <w:widowControl/>
        <w:jc w:val="left"/>
        <w:rPr>
          <w:rFonts w:ascii="游ゴシック" w:eastAsia="游ゴシック" w:hAnsi="游ゴシック"/>
          <w:b/>
          <w:bCs/>
          <w:szCs w:val="21"/>
        </w:rPr>
      </w:pPr>
      <w:r>
        <w:rPr>
          <w:rFonts w:ascii="游ゴシック" w:eastAsia="游ゴシック" w:hAnsi="游ゴシック" w:hint="eastAsia"/>
          <w:noProof/>
          <w:szCs w:val="21"/>
        </w:rPr>
        <mc:AlternateContent>
          <mc:Choice Requires="wps">
            <w:drawing>
              <wp:anchor distT="0" distB="0" distL="114300" distR="114300" simplePos="0" relativeHeight="251658255" behindDoc="0" locked="0" layoutInCell="1" allowOverlap="1" wp14:anchorId="5C43FFDF" wp14:editId="0E700BAA">
                <wp:simplePos x="0" y="0"/>
                <wp:positionH relativeFrom="column">
                  <wp:posOffset>1283335</wp:posOffset>
                </wp:positionH>
                <wp:positionV relativeFrom="paragraph">
                  <wp:posOffset>55245</wp:posOffset>
                </wp:positionV>
                <wp:extent cx="1691640" cy="71755"/>
                <wp:effectExtent l="38100" t="19050" r="80010" b="23495"/>
                <wp:wrapNone/>
                <wp:docPr id="38" name="二等辺三角形 38"/>
                <wp:cNvGraphicFramePr/>
                <a:graphic xmlns:a="http://schemas.openxmlformats.org/drawingml/2006/main">
                  <a:graphicData uri="http://schemas.microsoft.com/office/word/2010/wordprocessingShape">
                    <wps:wsp>
                      <wps:cNvSpPr/>
                      <wps:spPr>
                        <a:xfrm>
                          <a:off x="0" y="0"/>
                          <a:ext cx="1691640" cy="71755"/>
                        </a:xfrm>
                        <a:prstGeom prst="triangle">
                          <a:avLst/>
                        </a:prstGeom>
                        <a:solidFill>
                          <a:schemeClr val="accent4"/>
                        </a:solidFill>
                        <a:ln w="952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166B453" id="二等辺三角形 38" o:spid="_x0000_s1026" type="#_x0000_t5" style="position:absolute;left:0;text-align:left;margin-left:101.05pt;margin-top:4.35pt;width:133.2pt;height:5.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5kfgIAAJIFAAAOAAAAZHJzL2Uyb0RvYy54bWysVN9rGzEMfh/sfzB+Xy6XNekacimhpWMQ&#10;2tJ29Nn12TmDz/JsJ5fsr5/s+5F0LWOM5cGRLemT9J2kxeW+1mQnnFdgCpqPxpQIw6FUZlPQ7083&#10;n75Q4gMzJdNgREEPwtPL5ccPi8bOxQQq0KVwBEGMnze2oFUIdp5lnleiZn4EVhhUSnA1C3h1m6x0&#10;rEH0WmeT8XiWNeBK64AL7/H1ulXSZcKXUvBwJ6UXgeiCYm4hnS6dL/HMlgs23zhmK8W7NNg/ZFEz&#10;ZTDoAHXNAiNbp95A1Yo78CDDiEOdgZSKi1QDVpOPf6vmsWJWpFqQHG8Hmvz/g+W3u0d775CGxvq5&#10;RzFWsZeujv+YH9knsg4DWWIfCMfHfHaRz86QU4668/x8Oo1kZkdn63z4KqAmUShocIqZjY71sDnb&#10;rX1ozXuz+OxBq/JGaZ0usQfElXZkx/DrMc6FCWddkFeW2pCmoBfTyTSBv9KlTvoLFExcG8z/SEOS&#10;wkGLmIw2D0ISVWLhkzbIe9nlrapipWiTno7x16fceySWEmBElljugN0B9JanlecdTGcfXUVq8MF5&#10;/KfEWrIHjxQZTBica2XAvQegwxC5te9JaqmJLL1Aebh3xEE7Xt7yG4XffM18uGcO5wm7BHdEuMND&#10;asBvBZ1ESQXu53vv0R7bHLWUNDifBfU/tswJSvQ3gwPweRaZJSFdUHCnry/9q9nWV4DNk+MWsjyJ&#10;0TboXpQO6mdcIasYDVXMcIxZUB5cf7kK7b7AJcTFapXMcHgtC2vzaHkEj2zGPn7aPzNn+4bHSbmF&#10;fobf9HxrGz0NrLYBpEoDceSz4xkHPzVMt6TiZjm9J6vjKl3+AgAA//8DAFBLAwQUAAYACAAAACEA&#10;i19yDt4AAAAIAQAADwAAAGRycy9kb3ducmV2LnhtbEyPQUvEMBCF74L/IYzgRdykZW1rbbqIIgji&#10;wVVY9pZtxrbYTEqSdqu/3uxJj8P3eO+barOYgc3ofG9JQrISwJAaq3tqJXy8P10XwHxQpNVgCSV8&#10;o4dNfX5WqVLbI73hvA0tiyXkSyWhC2EsOfdNh0b5lR2RIvu0zqgQT9dy7dQxlpuBp0Jk3Kie4kKn&#10;RnzosPnaTkbC+gpnnv3k++dbco9JNr3mu5cg5eXFcn8HLOAS/sJw0o/qUEeng51IezZISEWaxKiE&#10;IgcW+TorboAdTkAAryv+/4H6FwAA//8DAFBLAQItABQABgAIAAAAIQC2gziS/gAAAOEBAAATAAAA&#10;AAAAAAAAAAAAAAAAAABbQ29udGVudF9UeXBlc10ueG1sUEsBAi0AFAAGAAgAAAAhADj9If/WAAAA&#10;lAEAAAsAAAAAAAAAAAAAAAAALwEAAF9yZWxzLy5yZWxzUEsBAi0AFAAGAAgAAAAhACpPPmR+AgAA&#10;kgUAAA4AAAAAAAAAAAAAAAAALgIAAGRycy9lMm9Eb2MueG1sUEsBAi0AFAAGAAgAAAAhAItfcg7e&#10;AAAACAEAAA8AAAAAAAAAAAAAAAAA2AQAAGRycy9kb3ducmV2LnhtbFBLBQYAAAAABAAEAPMAAADj&#10;BQAAAAA=&#10;" fillcolor="#ffc000 [3207]" strokecolor="#ffc000 [3207]">
                <v:textbox inset="1mm,0,1mm,0"/>
              </v:shape>
            </w:pict>
          </mc:Fallback>
        </mc:AlternateContent>
      </w:r>
      <w:r w:rsidRPr="002974D4">
        <w:rPr>
          <w:rFonts w:ascii="游ゴシック" w:eastAsia="游ゴシック" w:hAnsi="游ゴシック" w:hint="eastAsia"/>
          <w:b/>
          <w:bCs/>
          <w:noProof/>
          <w:szCs w:val="21"/>
        </w:rPr>
        <mc:AlternateContent>
          <mc:Choice Requires="wps">
            <w:drawing>
              <wp:anchor distT="0" distB="0" distL="114300" distR="114300" simplePos="0" relativeHeight="251658254" behindDoc="0" locked="0" layoutInCell="1" allowOverlap="1" wp14:anchorId="6D1AF8C0" wp14:editId="58E96FBA">
                <wp:simplePos x="0" y="0"/>
                <wp:positionH relativeFrom="margin">
                  <wp:posOffset>37465</wp:posOffset>
                </wp:positionH>
                <wp:positionV relativeFrom="paragraph">
                  <wp:posOffset>206375</wp:posOffset>
                </wp:positionV>
                <wp:extent cx="4470400" cy="647700"/>
                <wp:effectExtent l="0" t="0" r="25400" b="19050"/>
                <wp:wrapNone/>
                <wp:docPr id="36" name="正方形/長方形 36"/>
                <wp:cNvGraphicFramePr/>
                <a:graphic xmlns:a="http://schemas.openxmlformats.org/drawingml/2006/main">
                  <a:graphicData uri="http://schemas.microsoft.com/office/word/2010/wordprocessingShape">
                    <wps:wsp>
                      <wps:cNvSpPr/>
                      <wps:spPr>
                        <a:xfrm>
                          <a:off x="0" y="0"/>
                          <a:ext cx="4470400" cy="647700"/>
                        </a:xfrm>
                        <a:prstGeom prst="rect">
                          <a:avLst/>
                        </a:prstGeom>
                        <a:solidFill>
                          <a:schemeClr val="accent4">
                            <a:lumMod val="20000"/>
                            <a:lumOff val="80000"/>
                          </a:schemeClr>
                        </a:solidFill>
                        <a:ln w="127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2BE407" w14:textId="5293B63C" w:rsidR="001E2145" w:rsidRDefault="001E2145" w:rsidP="001E2145">
                            <w:pPr>
                              <w:spacing w:line="240" w:lineRule="exact"/>
                              <w:jc w:val="left"/>
                              <w:rPr>
                                <w:rFonts w:ascii="游ゴシック" w:eastAsia="游ゴシック" w:hAnsi="游ゴシック"/>
                                <w:color w:val="000000" w:themeColor="text1"/>
                                <w:sz w:val="16"/>
                                <w:szCs w:val="16"/>
                              </w:rPr>
                            </w:pPr>
                            <w:r w:rsidRPr="00C84B30">
                              <w:rPr>
                                <w:rFonts w:ascii="游ゴシック" w:eastAsia="游ゴシック" w:hAnsi="游ゴシック" w:hint="eastAsia"/>
                                <w:color w:val="000000" w:themeColor="text1"/>
                                <w:sz w:val="16"/>
                                <w:szCs w:val="16"/>
                              </w:rPr>
                              <w:t>「自己資金・民間資金</w:t>
                            </w:r>
                            <w:r w:rsidRPr="000850F3">
                              <w:rPr>
                                <w:rFonts w:ascii="游ゴシック" w:eastAsia="游ゴシック" w:hAnsi="游ゴシック"/>
                                <w:color w:val="000000" w:themeColor="text1"/>
                                <w:sz w:val="16"/>
                                <w:szCs w:val="16"/>
                              </w:rPr>
                              <w:t xml:space="preserve"> </w:t>
                            </w:r>
                            <w:r w:rsidRPr="000850F3">
                              <w:rPr>
                                <w:rFonts w:ascii="游ゴシック" w:eastAsia="游ゴシック" w:hAnsi="游ゴシック" w:hint="eastAsia"/>
                                <w:color w:val="000000" w:themeColor="text1"/>
                                <w:sz w:val="16"/>
                                <w:szCs w:val="16"/>
                              </w:rPr>
                              <w:t>」の調達予定について、調達方法、調達金額、調達確度</w:t>
                            </w:r>
                            <w:r w:rsidRPr="00C84B30">
                              <w:rPr>
                                <w:rFonts w:ascii="游ゴシック" w:eastAsia="游ゴシック" w:hAnsi="游ゴシック" w:hint="eastAsia"/>
                                <w:color w:val="000000" w:themeColor="text1"/>
                                <w:sz w:val="16"/>
                                <w:szCs w:val="16"/>
                              </w:rPr>
                              <w:t>、調達時期等を記載してください。</w:t>
                            </w:r>
                          </w:p>
                          <w:p w14:paraId="7CD7B030" w14:textId="77777777" w:rsidR="001E2145" w:rsidRPr="000850F3" w:rsidRDefault="001E2145" w:rsidP="001E2145">
                            <w:pPr>
                              <w:spacing w:line="240" w:lineRule="exact"/>
                              <w:jc w:val="left"/>
                              <w:rPr>
                                <w:rFonts w:ascii="游ゴシック" w:eastAsia="游ゴシック" w:hAnsi="游ゴシック"/>
                                <w:color w:val="000000" w:themeColor="text1"/>
                                <w:sz w:val="16"/>
                                <w:szCs w:val="16"/>
                              </w:rPr>
                            </w:pPr>
                            <w:r w:rsidRPr="000850F3">
                              <w:rPr>
                                <w:rFonts w:ascii="游ゴシック" w:eastAsia="游ゴシック" w:hAnsi="游ゴシック" w:hint="eastAsia"/>
                                <w:color w:val="000000" w:themeColor="text1"/>
                                <w:sz w:val="16"/>
                                <w:szCs w:val="16"/>
                              </w:rPr>
                              <w:t>調達確度は、</w:t>
                            </w:r>
                            <w:r w:rsidRPr="000850F3">
                              <w:rPr>
                                <w:rFonts w:ascii="游ゴシック" w:eastAsia="游ゴシック" w:hAnsi="游ゴシック"/>
                                <w:color w:val="000000" w:themeColor="text1"/>
                                <w:sz w:val="16"/>
                                <w:szCs w:val="16"/>
                              </w:rPr>
                              <w:t>A:確定済、B:内諾済、C:調整中、D:計画段階</w:t>
                            </w:r>
                            <w:r w:rsidRPr="000850F3">
                              <w:rPr>
                                <w:rFonts w:ascii="游ゴシック" w:eastAsia="游ゴシック" w:hAnsi="游ゴシック" w:hint="eastAsia"/>
                                <w:color w:val="000000" w:themeColor="text1"/>
                                <w:sz w:val="16"/>
                                <w:szCs w:val="16"/>
                              </w:rPr>
                              <w:t>から選択してください。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AF8C0" id="正方形/長方形 36" o:spid="_x0000_s1033" style="position:absolute;margin-left:2.95pt;margin-top:16.25pt;width:352pt;height:51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momQIAAN0FAAAOAAAAZHJzL2Uyb0RvYy54bWysVMFu2zAMvQ/YPwi6r06yrCmMOkWQosOA&#10;ri3WDj0rshQbkEVNUmJnXz9Ksp2uy4Zh2EWmKPKRfCZ5edU1iuyFdTXogk7PJpQIzaGs9bagX59u&#10;3l1Q4jzTJVOgRUEPwtGr5ds3l63JxQwqUKWwBEG0y1tT0Mp7k2eZ45VomDsDIzQ+SrAN83i126y0&#10;rEX0RmWzyeQ8a8GWxgIXzqH2Oj3SZcSXUnB/L6UTnqiCYm4+njaem3Bmy0uWby0zVc37NNg/ZNGw&#10;WmPQEeqaeUZ2tv4Fqqm5BQfSn3FoMpCy5iLWgNVMJ6+qeayYEbEWJMeZkSb3/2D53f7RPFikoTUu&#10;dyiGKjppm/DF/EgXyTqMZInOE47K+XwxmU+QU45v5/PFAmWEyY7exjr/UUBDglBQiz8jcsT2t84n&#10;08EkBHOg6vKmVipeQgOItbJkz/DXMc6F9vPornbNZyiTHlsghWU5qvFXJ/XFoMZsYisFpJjbT0GU&#10;Ji027Syk/rcZpLxfwGAIpRH7yF+U/EGJgKn0FyFJXSJjsxTkVGXT9FSxUqQKPvy2gggYkCVSNWL3&#10;AKexU869fXAVcTJG5776PzmPHjEyaD86N7UGe6oy5ad9Q8hkP5CUqAks+W7TITcFXQTLoNlAeXiw&#10;xEKaVGf4TY3dc8ucf2AWRxMbDteNv8dDKsDfB71ESQX2+yl9sMeJwVdKWhz1grpvO2YFJeqTxll6&#10;fx6aiPh4QcG+1G4Grd41a8BWnOJCMzyKwdarQZQWmmfcRqsQDZ+Y5hizoNzb4bL2afXgPuNitYpm&#10;uAcM87f60fAAHvgNU/HUPTNr+tHxOHR3MKwDlr+aoGQbPDWsdh5kHcfryGfPPO6QOAT9vgtL6uU9&#10;Wh238vIHAAAA//8DAFBLAwQUAAYACAAAACEA/sESMNwAAAAIAQAADwAAAGRycy9kb3ducmV2Lnht&#10;bEyPwU6DQBCG7ya+w2ZMvNmltKilLI2aeDQqNJ4XdgooO0vYLeDbO570OPN/+eeb7LDYXkw4+s6R&#10;gvUqAoFUO9NRo+BYPt/cg/BBk9G9I1TwjR4O+eVFplPjZnrHqQiN4BLyqVbQhjCkUvq6Rav9yg1I&#10;nJ3caHXgcWykGfXM5baXcRTdSqs74gutHvCpxfqrOFsF0/r4Yt+Kx3k7Jou1r+VnXH2USl1fLQ97&#10;EAGX8AfDrz6rQ85OlTuT8aJXkOwYVLCJExAc30U7XlTMbbYJyDyT/x/IfwAAAP//AwBQSwECLQAU&#10;AAYACAAAACEAtoM4kv4AAADhAQAAEwAAAAAAAAAAAAAAAAAAAAAAW0NvbnRlbnRfVHlwZXNdLnht&#10;bFBLAQItABQABgAIAAAAIQA4/SH/1gAAAJQBAAALAAAAAAAAAAAAAAAAAC8BAABfcmVscy8ucmVs&#10;c1BLAQItABQABgAIAAAAIQBRXCmomQIAAN0FAAAOAAAAAAAAAAAAAAAAAC4CAABkcnMvZTJvRG9j&#10;LnhtbFBLAQItABQABgAIAAAAIQD+wRIw3AAAAAgBAAAPAAAAAAAAAAAAAAAAAPMEAABkcnMvZG93&#10;bnJldi54bWxQSwUGAAAAAAQABADzAAAA/AUAAAAA&#10;" fillcolor="#fff2cc [663]" strokecolor="#ffc000 [3207]" strokeweight="1pt">
                <v:textbox inset="1mm,0,1mm,0">
                  <w:txbxContent>
                    <w:p w14:paraId="262BE407" w14:textId="5293B63C" w:rsidR="001E2145" w:rsidRDefault="001E2145" w:rsidP="001E2145">
                      <w:pPr>
                        <w:spacing w:line="240" w:lineRule="exact"/>
                        <w:jc w:val="left"/>
                        <w:rPr>
                          <w:rFonts w:ascii="游ゴシック" w:eastAsia="游ゴシック" w:hAnsi="游ゴシック"/>
                          <w:color w:val="000000" w:themeColor="text1"/>
                          <w:sz w:val="16"/>
                          <w:szCs w:val="16"/>
                        </w:rPr>
                      </w:pPr>
                      <w:r w:rsidRPr="00C84B30">
                        <w:rPr>
                          <w:rFonts w:ascii="游ゴシック" w:eastAsia="游ゴシック" w:hAnsi="游ゴシック" w:hint="eastAsia"/>
                          <w:color w:val="000000" w:themeColor="text1"/>
                          <w:sz w:val="16"/>
                          <w:szCs w:val="16"/>
                        </w:rPr>
                        <w:t>「自己資金・民間資金</w:t>
                      </w:r>
                      <w:r w:rsidRPr="000850F3">
                        <w:rPr>
                          <w:rFonts w:ascii="游ゴシック" w:eastAsia="游ゴシック" w:hAnsi="游ゴシック"/>
                          <w:color w:val="000000" w:themeColor="text1"/>
                          <w:sz w:val="16"/>
                          <w:szCs w:val="16"/>
                        </w:rPr>
                        <w:t xml:space="preserve"> </w:t>
                      </w:r>
                      <w:r w:rsidRPr="000850F3">
                        <w:rPr>
                          <w:rFonts w:ascii="游ゴシック" w:eastAsia="游ゴシック" w:hAnsi="游ゴシック" w:hint="eastAsia"/>
                          <w:color w:val="000000" w:themeColor="text1"/>
                          <w:sz w:val="16"/>
                          <w:szCs w:val="16"/>
                        </w:rPr>
                        <w:t>」の調達予定について、調達方法、調達金額、調達確度</w:t>
                      </w:r>
                      <w:r w:rsidRPr="00C84B30">
                        <w:rPr>
                          <w:rFonts w:ascii="游ゴシック" w:eastAsia="游ゴシック" w:hAnsi="游ゴシック" w:hint="eastAsia"/>
                          <w:color w:val="000000" w:themeColor="text1"/>
                          <w:sz w:val="16"/>
                          <w:szCs w:val="16"/>
                        </w:rPr>
                        <w:t>、調達時期等を記載してください。</w:t>
                      </w:r>
                    </w:p>
                    <w:p w14:paraId="7CD7B030" w14:textId="77777777" w:rsidR="001E2145" w:rsidRPr="000850F3" w:rsidRDefault="001E2145" w:rsidP="001E2145">
                      <w:pPr>
                        <w:spacing w:line="240" w:lineRule="exact"/>
                        <w:jc w:val="left"/>
                        <w:rPr>
                          <w:rFonts w:ascii="游ゴシック" w:eastAsia="游ゴシック" w:hAnsi="游ゴシック"/>
                          <w:color w:val="000000" w:themeColor="text1"/>
                          <w:sz w:val="16"/>
                          <w:szCs w:val="16"/>
                        </w:rPr>
                      </w:pPr>
                      <w:r w:rsidRPr="000850F3">
                        <w:rPr>
                          <w:rFonts w:ascii="游ゴシック" w:eastAsia="游ゴシック" w:hAnsi="游ゴシック" w:hint="eastAsia"/>
                          <w:color w:val="000000" w:themeColor="text1"/>
                          <w:sz w:val="16"/>
                          <w:szCs w:val="16"/>
                        </w:rPr>
                        <w:t>調達確度は、</w:t>
                      </w:r>
                      <w:r w:rsidRPr="000850F3">
                        <w:rPr>
                          <w:rFonts w:ascii="游ゴシック" w:eastAsia="游ゴシック" w:hAnsi="游ゴシック"/>
                          <w:color w:val="000000" w:themeColor="text1"/>
                          <w:sz w:val="16"/>
                          <w:szCs w:val="16"/>
                        </w:rPr>
                        <w:t>A:確定済、B:内諾済、C:調整中、D:計画段階</w:t>
                      </w:r>
                      <w:r w:rsidRPr="000850F3">
                        <w:rPr>
                          <w:rFonts w:ascii="游ゴシック" w:eastAsia="游ゴシック" w:hAnsi="游ゴシック" w:hint="eastAsia"/>
                          <w:color w:val="000000" w:themeColor="text1"/>
                          <w:sz w:val="16"/>
                          <w:szCs w:val="16"/>
                        </w:rPr>
                        <w:t>から選択してください。</w:t>
                      </w:r>
                    </w:p>
                  </w:txbxContent>
                </v:textbox>
                <w10:wrap anchorx="margin"/>
              </v:rect>
            </w:pict>
          </mc:Fallback>
        </mc:AlternateContent>
      </w:r>
    </w:p>
    <w:p w14:paraId="74E17B02" w14:textId="43BBD440" w:rsidR="00FC532B" w:rsidRDefault="00FC532B" w:rsidP="00FC532B">
      <w:pPr>
        <w:widowControl/>
        <w:jc w:val="left"/>
        <w:rPr>
          <w:rFonts w:ascii="游ゴシック" w:eastAsia="游ゴシック" w:hAnsi="游ゴシック"/>
          <w:b/>
          <w:bCs/>
          <w:szCs w:val="21"/>
        </w:rPr>
      </w:pPr>
    </w:p>
    <w:p w14:paraId="0EB4CDE1" w14:textId="6E504583" w:rsidR="00992176" w:rsidRDefault="00992176" w:rsidP="00FC532B">
      <w:pPr>
        <w:widowControl/>
        <w:jc w:val="left"/>
        <w:rPr>
          <w:rFonts w:ascii="游ゴシック" w:eastAsia="游ゴシック" w:hAnsi="游ゴシック"/>
          <w:b/>
          <w:bCs/>
          <w:szCs w:val="21"/>
        </w:rPr>
      </w:pPr>
    </w:p>
    <w:p w14:paraId="5987140D" w14:textId="763B9EFC" w:rsidR="00992176" w:rsidRDefault="00992176" w:rsidP="00FC532B">
      <w:pPr>
        <w:widowControl/>
        <w:jc w:val="left"/>
        <w:rPr>
          <w:rFonts w:ascii="游ゴシック" w:eastAsia="游ゴシック" w:hAnsi="游ゴシック"/>
          <w:b/>
          <w:bCs/>
          <w:szCs w:val="21"/>
        </w:rPr>
      </w:pPr>
    </w:p>
    <w:p w14:paraId="3432E5D9" w14:textId="36A03139" w:rsidR="00157AAC" w:rsidRDefault="00157AAC" w:rsidP="00FC532B">
      <w:pPr>
        <w:widowControl/>
        <w:jc w:val="left"/>
        <w:rPr>
          <w:rFonts w:ascii="游ゴシック" w:eastAsia="游ゴシック" w:hAnsi="游ゴシック"/>
          <w:sz w:val="18"/>
          <w:szCs w:val="18"/>
        </w:rPr>
      </w:pPr>
      <w:r>
        <w:rPr>
          <w:rFonts w:ascii="游ゴシック" w:eastAsia="游ゴシック" w:hAnsi="游ゴシック" w:hint="eastAsia"/>
          <w:sz w:val="18"/>
          <w:szCs w:val="18"/>
        </w:rPr>
        <w:t>※</w:t>
      </w:r>
      <w:r w:rsidRPr="00341EC9">
        <w:rPr>
          <w:rFonts w:ascii="游ゴシック" w:eastAsia="游ゴシック" w:hAnsi="游ゴシック" w:hint="eastAsia"/>
          <w:sz w:val="18"/>
          <w:szCs w:val="18"/>
        </w:rPr>
        <w:t>「</w:t>
      </w:r>
      <w:r w:rsidR="0070001B">
        <w:rPr>
          <w:rFonts w:ascii="游ゴシック" w:eastAsia="游ゴシック" w:hAnsi="游ゴシック" w:hint="eastAsia"/>
          <w:sz w:val="18"/>
          <w:szCs w:val="18"/>
        </w:rPr>
        <w:t>緊急</w:t>
      </w:r>
      <w:r w:rsidRPr="00341EC9">
        <w:rPr>
          <w:rFonts w:ascii="游ゴシック" w:eastAsia="游ゴシック" w:hAnsi="游ゴシック" w:hint="eastAsia"/>
          <w:sz w:val="18"/>
          <w:szCs w:val="18"/>
        </w:rPr>
        <w:t>支援枠」の場合、本資料は作成不要です</w:t>
      </w:r>
      <w:r>
        <w:rPr>
          <w:rFonts w:ascii="游ゴシック" w:eastAsia="游ゴシック" w:hAnsi="游ゴシック" w:hint="eastAsia"/>
          <w:sz w:val="18"/>
          <w:szCs w:val="18"/>
        </w:rPr>
        <w:t>。</w:t>
      </w:r>
    </w:p>
    <w:p w14:paraId="27C31150" w14:textId="0EBA26F2" w:rsidR="00A523DB" w:rsidRPr="00FC532B" w:rsidRDefault="00A523DB" w:rsidP="00A93F7F">
      <w:pPr>
        <w:widowControl/>
        <w:jc w:val="left"/>
        <w:rPr>
          <w:rFonts w:ascii="游ゴシック" w:eastAsia="游ゴシック" w:hAnsi="游ゴシック"/>
          <w:b/>
          <w:bCs/>
          <w:szCs w:val="21"/>
        </w:rPr>
      </w:pPr>
    </w:p>
    <w:p w14:paraId="0C0DD059" w14:textId="54EC633E" w:rsidR="00A523DB" w:rsidRDefault="00A523DB" w:rsidP="00A93F7F">
      <w:pPr>
        <w:widowControl/>
        <w:jc w:val="left"/>
        <w:rPr>
          <w:rFonts w:ascii="游ゴシック" w:eastAsia="游ゴシック" w:hAnsi="游ゴシック"/>
          <w:b/>
          <w:bCs/>
          <w:szCs w:val="21"/>
        </w:rPr>
      </w:pPr>
    </w:p>
    <w:p w14:paraId="2C4261A6" w14:textId="2163B975" w:rsidR="00A523DB" w:rsidRDefault="00A523DB" w:rsidP="00A93F7F">
      <w:pPr>
        <w:widowControl/>
        <w:jc w:val="left"/>
        <w:rPr>
          <w:rFonts w:ascii="游ゴシック" w:eastAsia="游ゴシック" w:hAnsi="游ゴシック"/>
          <w:b/>
          <w:bCs/>
          <w:szCs w:val="21"/>
        </w:rPr>
      </w:pPr>
    </w:p>
    <w:p w14:paraId="0EE94907" w14:textId="3BD3B10D" w:rsidR="00AD71DC" w:rsidRDefault="00AD71DC" w:rsidP="00A93F7F">
      <w:pPr>
        <w:widowControl/>
        <w:jc w:val="left"/>
        <w:rPr>
          <w:rFonts w:ascii="游ゴシック" w:eastAsia="游ゴシック" w:hAnsi="游ゴシック"/>
          <w:b/>
          <w:bCs/>
          <w:szCs w:val="21"/>
        </w:rPr>
      </w:pPr>
    </w:p>
    <w:p w14:paraId="0C417E10" w14:textId="6D5C77F3" w:rsidR="00211891" w:rsidRDefault="00211891">
      <w:pPr>
        <w:widowControl/>
        <w:jc w:val="left"/>
        <w:rPr>
          <w:rFonts w:ascii="游ゴシック" w:eastAsia="游ゴシック" w:hAnsi="游ゴシック"/>
          <w:b/>
          <w:bCs/>
          <w:szCs w:val="21"/>
        </w:rPr>
      </w:pPr>
      <w:r>
        <w:rPr>
          <w:rFonts w:ascii="游ゴシック" w:eastAsia="游ゴシック" w:hAnsi="游ゴシック"/>
          <w:b/>
          <w:bCs/>
          <w:szCs w:val="21"/>
        </w:rPr>
        <w:br w:type="page"/>
      </w:r>
    </w:p>
    <w:p w14:paraId="34D2E453" w14:textId="073DA68E" w:rsidR="00A93F7F" w:rsidRDefault="00211891" w:rsidP="00106430">
      <w:pPr>
        <w:widowControl/>
        <w:shd w:val="clear" w:color="auto" w:fill="DEEAF6" w:themeFill="accent5" w:themeFillTint="33"/>
        <w:jc w:val="left"/>
        <w:rPr>
          <w:rFonts w:ascii="游ゴシック" w:eastAsia="游ゴシック" w:hAnsi="游ゴシック"/>
          <w:b/>
          <w:bCs/>
          <w:szCs w:val="21"/>
        </w:rPr>
      </w:pPr>
      <w:r>
        <w:rPr>
          <w:rFonts w:ascii="游ゴシック" w:eastAsia="游ゴシック" w:hAnsi="游ゴシック" w:hint="eastAsia"/>
          <w:b/>
          <w:bCs/>
          <w:szCs w:val="21"/>
        </w:rPr>
        <w:lastRenderedPageBreak/>
        <w:t>資金計画書資料「③積算の内訳</w:t>
      </w:r>
      <w:r w:rsidR="005B62A9">
        <w:rPr>
          <w:rFonts w:ascii="游ゴシック" w:eastAsia="游ゴシック" w:hAnsi="游ゴシック" w:hint="eastAsia"/>
          <w:b/>
          <w:bCs/>
          <w:szCs w:val="21"/>
        </w:rPr>
        <w:t>（明細入力）</w:t>
      </w:r>
      <w:r>
        <w:rPr>
          <w:rFonts w:ascii="游ゴシック" w:eastAsia="游ゴシック" w:hAnsi="游ゴシック" w:hint="eastAsia"/>
          <w:b/>
          <w:bCs/>
          <w:szCs w:val="21"/>
        </w:rPr>
        <w:t>」</w:t>
      </w:r>
    </w:p>
    <w:p w14:paraId="73867E69" w14:textId="484D118B" w:rsidR="00446DBC" w:rsidRPr="00106430" w:rsidRDefault="005A778F" w:rsidP="00A93F7F">
      <w:pPr>
        <w:widowControl/>
        <w:jc w:val="left"/>
        <w:rPr>
          <w:rFonts w:ascii="游ゴシック" w:eastAsia="游ゴシック" w:hAnsi="游ゴシック"/>
          <w:b/>
          <w:bCs/>
          <w:szCs w:val="21"/>
        </w:rPr>
      </w:pPr>
      <w:r>
        <w:rPr>
          <w:rFonts w:ascii="游ゴシック" w:eastAsia="游ゴシック" w:hAnsi="游ゴシック" w:hint="eastAsia"/>
          <w:noProof/>
          <w:szCs w:val="21"/>
        </w:rPr>
        <mc:AlternateContent>
          <mc:Choice Requires="wps">
            <w:drawing>
              <wp:anchor distT="0" distB="0" distL="114300" distR="114300" simplePos="0" relativeHeight="251658257" behindDoc="0" locked="0" layoutInCell="1" allowOverlap="1" wp14:anchorId="0E465CE8" wp14:editId="488C3F78">
                <wp:simplePos x="0" y="0"/>
                <wp:positionH relativeFrom="margin">
                  <wp:align>left</wp:align>
                </wp:positionH>
                <wp:positionV relativeFrom="paragraph">
                  <wp:posOffset>66899</wp:posOffset>
                </wp:positionV>
                <wp:extent cx="2015490" cy="359410"/>
                <wp:effectExtent l="0" t="0" r="22860" b="1126490"/>
                <wp:wrapNone/>
                <wp:docPr id="59" name="吹き出し: 線 59"/>
                <wp:cNvGraphicFramePr/>
                <a:graphic xmlns:a="http://schemas.openxmlformats.org/drawingml/2006/main">
                  <a:graphicData uri="http://schemas.microsoft.com/office/word/2010/wordprocessingShape">
                    <wps:wsp>
                      <wps:cNvSpPr/>
                      <wps:spPr>
                        <a:xfrm>
                          <a:off x="0" y="0"/>
                          <a:ext cx="2015490" cy="359410"/>
                        </a:xfrm>
                        <a:prstGeom prst="borderCallout1">
                          <a:avLst>
                            <a:gd name="adj1" fmla="val 109008"/>
                            <a:gd name="adj2" fmla="val 30199"/>
                            <a:gd name="adj3" fmla="val 403661"/>
                            <a:gd name="adj4" fmla="val 30658"/>
                          </a:avLst>
                        </a:prstGeom>
                        <a:solidFill>
                          <a:schemeClr val="accent4">
                            <a:lumMod val="20000"/>
                            <a:lumOff val="80000"/>
                          </a:schemeClr>
                        </a:solidFill>
                        <a:ln w="127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6C2482" w14:textId="77777777" w:rsidR="005A778F" w:rsidRPr="00AE7145" w:rsidRDefault="005A778F" w:rsidP="005A778F">
                            <w:pPr>
                              <w:spacing w:line="240" w:lineRule="exact"/>
                              <w:jc w:val="left"/>
                              <w:rPr>
                                <w:rFonts w:ascii="游ゴシック" w:eastAsia="游ゴシック" w:hAnsi="游ゴシック"/>
                                <w:color w:val="000000" w:themeColor="text1"/>
                                <w:sz w:val="16"/>
                                <w:szCs w:val="16"/>
                              </w:rPr>
                            </w:pPr>
                            <w:r>
                              <w:rPr>
                                <w:rFonts w:ascii="游ゴシック" w:eastAsia="游ゴシック" w:hAnsi="游ゴシック" w:hint="eastAsia"/>
                                <w:color w:val="000000" w:themeColor="text1"/>
                                <w:sz w:val="16"/>
                                <w:szCs w:val="16"/>
                              </w:rPr>
                              <w:t>「会計科目」には財務諸表作成目的で通常用いている会計科目を使用してください。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65CE8" id="吹き出し: 線 59" o:spid="_x0000_s1034" type="#_x0000_t47" style="position:absolute;margin-left:0;margin-top:5.25pt;width:158.7pt;height:28.3pt;z-index:25165825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0G72AIAAIIGAAAOAAAAZHJzL2Uyb0RvYy54bWysVdtu2zAMfR+wfxD0vtrObU0QpwhSdBjQ&#10;rcXaoc+KLDUeJFGTlNu+fpTsOOmaDcOwF4ekqEPyiGSmVzutyEY4X4MpaXGRUyIMh6o2zyX9+njz&#10;7pISH5ipmAIjSroXnl7N3r6Zbu1E9GAFqhKOIIjxk60t6SoEO8kyz1dCM38BVhg8lOA0C6i656xy&#10;bIvoWmW9PB9lW3CVdcCF92i9bg7pLOFLKXi4k9KLQFRJMbeQvi59l/GbzaZs8uyYXdW8TYP9Qxaa&#10;1QaDdlDXLDCydvUrKF1zBx5kuOCgM5Cy5iLVgNUU+S/VPKyYFakWJMfbjib//2D5582DvXdIw9b6&#10;iUcxVrGTTsdfzI/sEln7jiyxC4SjEfMdDsbIKcez/nA8KBKb2fG2dT58EKBJFEq6xJcSbsGUgnUo&#10;Eltsc+tDoq0ihmnsD1Z9KyiRWuErbJgiRT7O88v2mU6ceqdO/bwYj1/79E99Bnl/NCpeOw1Onfr5&#10;aJiCYRVtbigd6oiJelB1dVMrlZTYpWKhHMFUMXfOhQmDVJla609QNXbs07ztNDRjPzbmy4MZQ6R+&#10;j0izadROgyhDtjhZvfeI8bcZ4HO+hEFNGTQeHzlJYa9ExFTmi5CkruKzNkHOVda8mV+xSjQVDH9b&#10;QQKMyBKp6rBbgPPYTc6tf7wq0vh2l9vq/3S5u5EigwndZV0bcOcqU9iJbeTG/0BSQ01kKeyWO+Sm&#10;pKkzomUJ1f7eEQfNOvGW39TY4rfMh3vmsHNxKnAnhjv8SAX4fNBKlKzA/Thnj/441nhKyRb3UUn9&#10;9zVzghL10eDA90exiUhICgru1Lo8WM1aLwBbEWcIs0pi9A3qIEoH+gkHcR6j4REzHGOWlAd3UBah&#10;2Y+4dLmYz5MbLivLwq15sDyCR37jVDzunpiz7XwH3Ayf4bCz2gFquD36xpsG5usAsg7x8Mhnq+Ci&#10;Q+nFJj3Vk9fxr2P2EwAA//8DAFBLAwQUAAYACAAAACEA4XvYJd8AAAAGAQAADwAAAGRycy9kb3du&#10;cmV2LnhtbEyPwU7DMBBE70j8g7VI3KgTIC2EOFUpAqkSQmrLhds2dpOUeB3ZbhP+vssJjjszmnlb&#10;zEfbiZPxoXWkIJ0kIAxVTrdUK/jcvt48gAgRSWPnyCj4MQHm5eVFgbl2A63NaRNrwSUUclTQxNjn&#10;UoaqMRbDxPWG2Ns7bzHy6WupPQ5cbjt5myRTabElXmiwN8vGVN+bo1WwyjBbHtLnx9XHV7aXby8L&#10;/34YlLq+GhdPIKIZ418YfvEZHUpm2rkj6SA6BfxIZDXJQLB7l87uQewUTGcpyLKQ//HLMwAAAP//&#10;AwBQSwECLQAUAAYACAAAACEAtoM4kv4AAADhAQAAEwAAAAAAAAAAAAAAAAAAAAAAW0NvbnRlbnRf&#10;VHlwZXNdLnhtbFBLAQItABQABgAIAAAAIQA4/SH/1gAAAJQBAAALAAAAAAAAAAAAAAAAAC8BAABf&#10;cmVscy8ucmVsc1BLAQItABQABgAIAAAAIQBzA0G72AIAAIIGAAAOAAAAAAAAAAAAAAAAAC4CAABk&#10;cnMvZTJvRG9jLnhtbFBLAQItABQABgAIAAAAIQDhe9gl3wAAAAYBAAAPAAAAAAAAAAAAAAAAADIF&#10;AABkcnMvZG93bnJldi54bWxQSwUGAAAAAAQABADzAAAAPgYAAAAA&#10;" adj="6622,87191,6523,23546" fillcolor="#fff2cc [663]" strokecolor="#ffc000 [3207]" strokeweight="1pt">
                <v:textbox inset="1mm,0,1mm,0">
                  <w:txbxContent>
                    <w:p w14:paraId="446C2482" w14:textId="77777777" w:rsidR="005A778F" w:rsidRPr="00AE7145" w:rsidRDefault="005A778F" w:rsidP="005A778F">
                      <w:pPr>
                        <w:spacing w:line="240" w:lineRule="exact"/>
                        <w:jc w:val="left"/>
                        <w:rPr>
                          <w:rFonts w:ascii="游ゴシック" w:eastAsia="游ゴシック" w:hAnsi="游ゴシック"/>
                          <w:color w:val="000000" w:themeColor="text1"/>
                          <w:sz w:val="16"/>
                          <w:szCs w:val="16"/>
                        </w:rPr>
                      </w:pPr>
                      <w:r>
                        <w:rPr>
                          <w:rFonts w:ascii="游ゴシック" w:eastAsia="游ゴシック" w:hAnsi="游ゴシック" w:hint="eastAsia"/>
                          <w:color w:val="000000" w:themeColor="text1"/>
                          <w:sz w:val="16"/>
                          <w:szCs w:val="16"/>
                        </w:rPr>
                        <w:t>「会計科目」には財務諸表作成目的で通常用いている会計科目を使用してください。</w:t>
                      </w:r>
                    </w:p>
                  </w:txbxContent>
                </v:textbox>
                <o:callout v:ext="edit" minusx="t" minusy="t"/>
                <w10:wrap anchorx="margin"/>
              </v:shape>
            </w:pict>
          </mc:Fallback>
        </mc:AlternateContent>
      </w:r>
    </w:p>
    <w:p w14:paraId="40591AD8" w14:textId="6368026B" w:rsidR="00FC226F" w:rsidRDefault="00FC226F" w:rsidP="00A93F7F">
      <w:pPr>
        <w:widowControl/>
        <w:jc w:val="left"/>
        <w:rPr>
          <w:rFonts w:ascii="游ゴシック" w:eastAsia="游ゴシック" w:hAnsi="游ゴシック"/>
          <w:szCs w:val="21"/>
        </w:rPr>
      </w:pPr>
    </w:p>
    <w:p w14:paraId="665C1A97" w14:textId="3416AF98" w:rsidR="00FC226F" w:rsidRDefault="00DF2F47" w:rsidP="00A93F7F">
      <w:pPr>
        <w:widowControl/>
        <w:jc w:val="lef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58256" behindDoc="0" locked="0" layoutInCell="1" allowOverlap="1" wp14:anchorId="14FAD4AE" wp14:editId="5166A22C">
                <wp:simplePos x="0" y="0"/>
                <wp:positionH relativeFrom="column">
                  <wp:posOffset>710859</wp:posOffset>
                </wp:positionH>
                <wp:positionV relativeFrom="paragraph">
                  <wp:posOffset>14664</wp:posOffset>
                </wp:positionV>
                <wp:extent cx="2557780" cy="210820"/>
                <wp:effectExtent l="0" t="0" r="13970" b="951230"/>
                <wp:wrapNone/>
                <wp:docPr id="58" name="吹き出し: 線 58"/>
                <wp:cNvGraphicFramePr/>
                <a:graphic xmlns:a="http://schemas.openxmlformats.org/drawingml/2006/main">
                  <a:graphicData uri="http://schemas.microsoft.com/office/word/2010/wordprocessingShape">
                    <wps:wsp>
                      <wps:cNvSpPr/>
                      <wps:spPr>
                        <a:xfrm>
                          <a:off x="0" y="0"/>
                          <a:ext cx="2557780" cy="210820"/>
                        </a:xfrm>
                        <a:prstGeom prst="borderCallout1">
                          <a:avLst>
                            <a:gd name="adj1" fmla="val 106646"/>
                            <a:gd name="adj2" fmla="val 30087"/>
                            <a:gd name="adj3" fmla="val 540899"/>
                            <a:gd name="adj4" fmla="val 30249"/>
                          </a:avLst>
                        </a:prstGeom>
                        <a:solidFill>
                          <a:schemeClr val="accent4">
                            <a:lumMod val="20000"/>
                            <a:lumOff val="80000"/>
                          </a:schemeClr>
                        </a:solidFill>
                        <a:ln w="127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27C88" w14:textId="0220FCF7" w:rsidR="005A778F" w:rsidRPr="000E2FF6" w:rsidRDefault="005A778F" w:rsidP="005A778F">
                            <w:pPr>
                              <w:spacing w:line="240" w:lineRule="exact"/>
                              <w:jc w:val="left"/>
                              <w:rPr>
                                <w:rFonts w:ascii="游ゴシック" w:eastAsia="游ゴシック" w:hAnsi="游ゴシック"/>
                                <w:sz w:val="18"/>
                                <w:szCs w:val="18"/>
                              </w:rPr>
                            </w:pPr>
                            <w:r>
                              <w:rPr>
                                <w:rFonts w:ascii="游ゴシック" w:eastAsia="游ゴシック" w:hAnsi="游ゴシック" w:hint="eastAsia"/>
                                <w:color w:val="000000" w:themeColor="text1"/>
                                <w:sz w:val="16"/>
                                <w:szCs w:val="16"/>
                              </w:rPr>
                              <w:t>「単価」には消費税込みの整数を入力してください。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AD4AE" id="吹き出し: 線 58" o:spid="_x0000_s1035" type="#_x0000_t47" style="position:absolute;margin-left:55.95pt;margin-top:1.15pt;width:201.4pt;height:16.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wnd2QIAAIIGAAAOAAAAZHJzL2Uyb0RvYy54bWysVdtu2zAMfR+wfxD0vtpxrg3iFEGKDgO6&#10;tlg79FmRpcaDJGqSctvXj5KdS9dsGIa9OCRFHZJHJDO52mpF1sL5GkxJOxc5JcJwqGrzUtKvTzcf&#10;RpT4wEzFFBhR0p3w9Gr6/t1kY8eigCWoSjiCIMaPN7akyxDsOMs8XwrN/AVYYfBQgtMsoOpessqx&#10;DaJrlRV5Psg24CrrgAvv0XrdHNJpwpdS8HAvpReBqJJibiF9Xfou4jebTtj4xTG7rHmbBvuHLDSr&#10;DQY9QF2zwMjK1W+gdM0deJDhgoPOQMqai1QDVtPJf6nmccmsSLUgOd4eaPL/D5bfrR/tg0MaNtaP&#10;PYqxiq10Ov5ifmSbyNodyBLbQDgai35/OBwhpxzPik4+KhKb2fG2dT58FKBJFEq6wJcSbs6UglXo&#10;JLbY+taHRFtFDNPYH6z61qFEaoWvsGaKdPLBoDdon+nEqTh16ub5aPjWp3vq0+/lo8vLt069U6du&#10;XvSSD1bR5obSvo6YqAdVVze1UkmJXSrmyhFMFXPnXJjQS5Wplf4MVWPHPs3bTkMz9mNjHu3NGCL1&#10;e0SaTqJ2GkQZssHJKoaI8bcZ4HO+hkFNGTQeHzlJYadExFTmi5CkruKzNkHOVda8mV+ySjQV9H9b&#10;QQKMyBKpOmC3AOexm5xb/3hVpPE9XG6r/9Plw40UGUw4XNa1AXeuMoWd2EZu/PckNdRElsJ2sUVu&#10;Spo6I1oWUO0eHHHQrBNv+U2NLX7LfHhgDjsXpwJ3YrjHj1SAzwetRMkS3I9z9uiPY42nlGxwH5XU&#10;f18xJyhRnwwOfHcQm4iEpKDgTq2LvdWs9BywFXGGMKskRt+g9qJ0oJ9xEGcxGh4xwzFmSXlwe2Ue&#10;mv2IS5eL2Sy54bKyLNyaR8sjeOQ3TsXT9pk52853wM1wB/ud1Q5Qw+3RN940MFsFkHWIh0c+WwUX&#10;HUqvNumpnryOfx3TnwAAAP//AwBQSwMEFAAGAAgAAAAhAFyhHsLdAAAACAEAAA8AAABkcnMvZG93&#10;bnJldi54bWxMjzFPwzAUhHck/oP1kNio46QpJcSpEBIdqRoY2s2NTRJhP0ex04Z/z2Mq4+lOd9+V&#10;m9lZdjZj6D1KEIsEmMHG6x5bCZ8fbw9rYCEq1Mp6NBJ+TIBNdXtTqkL7C+7NuY4toxIMhZLQxTgU&#10;nIemM06FhR8MkvflR6ciybHlelQXKneWp0my4k71SAudGsxrZ5rvenISGpGlh8lu62S/3L3z7coe&#10;dkch5f3d/PIMLJo5XsPwh0/oUBHTyU+oA7OkhXiiqIQ0A0Z+LpaPwE4SsjwHXpX8/4HqFwAA//8D&#10;AFBLAQItABQABgAIAAAAIQC2gziS/gAAAOEBAAATAAAAAAAAAAAAAAAAAAAAAABbQ29udGVudF9U&#10;eXBlc10ueG1sUEsBAi0AFAAGAAgAAAAhADj9If/WAAAAlAEAAAsAAAAAAAAAAAAAAAAALwEAAF9y&#10;ZWxzLy5yZWxzUEsBAi0AFAAGAAgAAAAhADXDCd3ZAgAAggYAAA4AAAAAAAAAAAAAAAAALgIAAGRy&#10;cy9lMm9Eb2MueG1sUEsBAi0AFAAGAAgAAAAhAFyhHsLdAAAACAEAAA8AAAAAAAAAAAAAAAAAMwUA&#10;AGRycy9kb3ducmV2LnhtbFBLBQYAAAAABAAEAPMAAAA9BgAAAAA=&#10;" adj="6534,116834,6499,23036" fillcolor="#fff2cc [663]" strokecolor="#ffc000 [3207]" strokeweight="1pt">
                <v:textbox inset="1mm,0,1mm,0">
                  <w:txbxContent>
                    <w:p w14:paraId="74F27C88" w14:textId="0220FCF7" w:rsidR="005A778F" w:rsidRPr="000E2FF6" w:rsidRDefault="005A778F" w:rsidP="005A778F">
                      <w:pPr>
                        <w:spacing w:line="240" w:lineRule="exact"/>
                        <w:jc w:val="left"/>
                        <w:rPr>
                          <w:rFonts w:ascii="游ゴシック" w:eastAsia="游ゴシック" w:hAnsi="游ゴシック"/>
                          <w:sz w:val="18"/>
                          <w:szCs w:val="18"/>
                        </w:rPr>
                      </w:pPr>
                      <w:r>
                        <w:rPr>
                          <w:rFonts w:ascii="游ゴシック" w:eastAsia="游ゴシック" w:hAnsi="游ゴシック" w:hint="eastAsia"/>
                          <w:color w:val="000000" w:themeColor="text1"/>
                          <w:sz w:val="16"/>
                          <w:szCs w:val="16"/>
                        </w:rPr>
                        <w:t>「単価」には消費税込みの整数を入力してください。</w:t>
                      </w:r>
                    </w:p>
                  </w:txbxContent>
                </v:textbox>
                <o:callout v:ext="edit" minusx="t" minusy="t"/>
              </v:shape>
            </w:pict>
          </mc:Fallback>
        </mc:AlternateContent>
      </w:r>
      <w:r>
        <w:rPr>
          <w:rFonts w:ascii="游ゴシック" w:eastAsia="游ゴシック" w:hAnsi="游ゴシック" w:hint="eastAsia"/>
          <w:noProof/>
          <w:szCs w:val="21"/>
        </w:rPr>
        <mc:AlternateContent>
          <mc:Choice Requires="wps">
            <w:drawing>
              <wp:anchor distT="0" distB="0" distL="114300" distR="114300" simplePos="0" relativeHeight="251658260" behindDoc="0" locked="0" layoutInCell="1" allowOverlap="1" wp14:anchorId="12D46A05" wp14:editId="2D5878B2">
                <wp:simplePos x="0" y="0"/>
                <wp:positionH relativeFrom="column">
                  <wp:posOffset>3929645</wp:posOffset>
                </wp:positionH>
                <wp:positionV relativeFrom="paragraph">
                  <wp:posOffset>130740</wp:posOffset>
                </wp:positionV>
                <wp:extent cx="2139950" cy="827405"/>
                <wp:effectExtent l="0" t="0" r="12700" b="620395"/>
                <wp:wrapNone/>
                <wp:docPr id="62" name="吹き出し: 線 62"/>
                <wp:cNvGraphicFramePr/>
                <a:graphic xmlns:a="http://schemas.openxmlformats.org/drawingml/2006/main">
                  <a:graphicData uri="http://schemas.microsoft.com/office/word/2010/wordprocessingShape">
                    <wps:wsp>
                      <wps:cNvSpPr/>
                      <wps:spPr>
                        <a:xfrm>
                          <a:off x="0" y="0"/>
                          <a:ext cx="2139950" cy="827405"/>
                        </a:xfrm>
                        <a:prstGeom prst="borderCallout1">
                          <a:avLst>
                            <a:gd name="adj1" fmla="val 100976"/>
                            <a:gd name="adj2" fmla="val 54279"/>
                            <a:gd name="adj3" fmla="val 173381"/>
                            <a:gd name="adj4" fmla="val 54248"/>
                          </a:avLst>
                        </a:prstGeom>
                        <a:solidFill>
                          <a:schemeClr val="accent4">
                            <a:lumMod val="20000"/>
                            <a:lumOff val="80000"/>
                          </a:schemeClr>
                        </a:solidFill>
                        <a:ln w="127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45217F" w14:textId="5695B825" w:rsidR="005A778F" w:rsidRDefault="005A778F" w:rsidP="005A778F">
                            <w:pPr>
                              <w:spacing w:line="240" w:lineRule="exact"/>
                              <w:jc w:val="left"/>
                              <w:rPr>
                                <w:rFonts w:ascii="游ゴシック" w:eastAsia="游ゴシック" w:hAnsi="游ゴシック"/>
                                <w:color w:val="000000" w:themeColor="text1"/>
                                <w:sz w:val="16"/>
                                <w:szCs w:val="16"/>
                              </w:rPr>
                            </w:pPr>
                            <w:r>
                              <w:rPr>
                                <w:rFonts w:ascii="游ゴシック" w:eastAsia="游ゴシック" w:hAnsi="游ゴシック" w:hint="eastAsia"/>
                                <w:color w:val="000000" w:themeColor="text1"/>
                                <w:sz w:val="16"/>
                                <w:szCs w:val="16"/>
                              </w:rPr>
                              <w:t>「備考」には各支出の補足等を記載します。人件費の場合、</w:t>
                            </w:r>
                            <w:r w:rsidRPr="00AA3FDF">
                              <w:rPr>
                                <w:rFonts w:ascii="游ゴシック" w:eastAsia="游ゴシック" w:hAnsi="游ゴシック" w:hint="eastAsia"/>
                                <w:color w:val="000000" w:themeColor="text1"/>
                                <w:sz w:val="16"/>
                                <w:szCs w:val="16"/>
                              </w:rPr>
                              <w:t>予定している担当者名または役職・役割を記載</w:t>
                            </w:r>
                            <w:r>
                              <w:rPr>
                                <w:rFonts w:ascii="游ゴシック" w:eastAsia="游ゴシック" w:hAnsi="游ゴシック" w:hint="eastAsia"/>
                                <w:color w:val="000000" w:themeColor="text1"/>
                                <w:sz w:val="16"/>
                                <w:szCs w:val="16"/>
                              </w:rPr>
                              <w:t>してください。</w:t>
                            </w:r>
                          </w:p>
                          <w:p w14:paraId="0522E43A" w14:textId="0B6D7B54" w:rsidR="005A778F" w:rsidRPr="000850F3" w:rsidRDefault="005A778F" w:rsidP="005A778F">
                            <w:pPr>
                              <w:spacing w:line="240" w:lineRule="exact"/>
                              <w:jc w:val="left"/>
                              <w:rPr>
                                <w:rFonts w:ascii="游ゴシック" w:eastAsia="游ゴシック" w:hAnsi="游ゴシック"/>
                                <w:color w:val="000000" w:themeColor="text1"/>
                                <w:sz w:val="16"/>
                                <w:szCs w:val="16"/>
                              </w:rPr>
                            </w:pPr>
                            <w:r>
                              <w:rPr>
                                <w:rFonts w:ascii="游ゴシック" w:eastAsia="游ゴシック" w:hAnsi="游ゴシック" w:hint="eastAsia"/>
                                <w:color w:val="000000" w:themeColor="text1"/>
                                <w:sz w:val="16"/>
                                <w:szCs w:val="16"/>
                              </w:rPr>
                              <w:t>他事業との按分経費の場合、按分割合の算出方法を記載してください。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46A05" id="吹き出し: 線 62" o:spid="_x0000_s1036" type="#_x0000_t47" style="position:absolute;margin-left:309.4pt;margin-top:10.3pt;width:168.5pt;height:65.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63G2gIAAIMGAAAOAAAAZHJzL2Uyb0RvYy54bWysVVlv2zAMfh+w/yDofbWdozlQpwhSdBjQ&#10;tcHaoc+KLDUeJFGTlGu/fpTsHF2zYRj24lAU9ZH8eOTqeqsVWQvnazAlLS5ySoThUNXmpaRfn24/&#10;DCnxgZmKKTCipDvh6fXk/burjR2LDixBVcIRBDF+vLElXYZgx1nm+VJo5i/ACoOXEpxmAY/uJasc&#10;2yC6Vlknzy+zDbjKOuDCe9TeNJd0kvClFDw8SOlFIKqkGFtIX5e+i/jNJlds/OKYXda8DYP9QxSa&#10;1QadHqBuWGBk5eo3ULrmDjzIcMFBZyBlzUXKAbMp8l+yeVwyK1IuSI63B5r8/4Pl9+tHO3dIw8b6&#10;sUcxZrGVTsdfjI9sE1m7A1liGwhHZafojkZ95JTj3bAz6OX9yGZ2fG2dDx8FaBKFki6wUsLNmFKw&#10;CkVii63vfEi0VcQwjf3Bqm8FJVIrrMKaKVLk+Whw2ZbpxKhzatTvdQajtzbdU5ti0O0Oi7dGvVMj&#10;BOoN2yza2DCffR4xUA+qrm5rpdIhdqmYKUcwVIydc2FCL2WmVvozVI0e+zRvOw3V2I+NerhXo4vU&#10;7xEpEfjKiTJkg5PVGSDG30bQ1OEEBl0og9jHIicp7JSImMp8EZLUVSxr4+RcZk3N/JJVosmg/9sM&#10;EmBElkjVAbsFOI/dxNzax6cije/hcZv9nx4fXiTPYMLhsa4NuHOZKezE1nNjvyepoSayFLaLLXKD&#10;NUhFjKoFVLu5Iw6afeItv62xx++YD3PmsHVxLHAphgf8SAVYP2glSpbgfpzTR3uca7ylZIMLqaT+&#10;+4o5QYn6ZHDiu5exi0hIBxTcqXax15qVngH2Ig4RRpXEaBvUXpQO9DNO4jR6wytmOPosKQ9uf5iF&#10;ZkHi1uViOk1muK0sC3fm0fIIHgmOY/G0fWbOtgMecDXcw35psXGaoIbco218aWC6CiDrEC+PfLYH&#10;3HQovVqlp+dkdfzvmPwEAAD//wMAUEsDBBQABgAIAAAAIQChwAvd4gAAAAoBAAAPAAAAZHJzL2Rv&#10;d25yZXYueG1sTI/BTsMwDIbvSLxDZCQuiCWd1Grrmk4IscMkENvKZbesydqIxilNtnU8PeYER9uf&#10;fn9/sRxdx85mCNajhGQigBmsvbbYSPioVo8zYCEq1KrzaCRcTYBleXtTqFz7C27NeRcbRiEYciWh&#10;jbHPOQ91a5wKE98bpNvRD05FGoeG60FdKNx1fCpExp2ySB9a1Zvn1tSfu5OT8L1a26oKLxY327d9&#10;8v61fni97qW8vxufFsCiGeMfDL/6pA4lOR38CXVgnYQsmZF6lDAVGTAC5mlKiwORqZgDLwv+v0L5&#10;AwAA//8DAFBLAQItABQABgAIAAAAIQC2gziS/gAAAOEBAAATAAAAAAAAAAAAAAAAAAAAAABbQ29u&#10;dGVudF9UeXBlc10ueG1sUEsBAi0AFAAGAAgAAAAhADj9If/WAAAAlAEAAAsAAAAAAAAAAAAAAAAA&#10;LwEAAF9yZWxzLy5yZWxzUEsBAi0AFAAGAAgAAAAhAG3vrcbaAgAAgwYAAA4AAAAAAAAAAAAAAAAA&#10;LgIAAGRycy9lMm9Eb2MueG1sUEsBAi0AFAAGAAgAAAAhAKHAC93iAAAACgEAAA8AAAAAAAAAAAAA&#10;AAAANAUAAGRycy9kb3ducmV2LnhtbFBLBQYAAAAABAAEAPMAAABDBgAAAAA=&#10;" adj="11718,37450,11724,21811" fillcolor="#fff2cc [663]" strokecolor="#ffc000 [3207]" strokeweight="1pt">
                <v:textbox inset="1mm,0,1mm,0">
                  <w:txbxContent>
                    <w:p w14:paraId="6645217F" w14:textId="5695B825" w:rsidR="005A778F" w:rsidRDefault="005A778F" w:rsidP="005A778F">
                      <w:pPr>
                        <w:spacing w:line="240" w:lineRule="exact"/>
                        <w:jc w:val="left"/>
                        <w:rPr>
                          <w:rFonts w:ascii="游ゴシック" w:eastAsia="游ゴシック" w:hAnsi="游ゴシック"/>
                          <w:color w:val="000000" w:themeColor="text1"/>
                          <w:sz w:val="16"/>
                          <w:szCs w:val="16"/>
                        </w:rPr>
                      </w:pPr>
                      <w:r>
                        <w:rPr>
                          <w:rFonts w:ascii="游ゴシック" w:eastAsia="游ゴシック" w:hAnsi="游ゴシック" w:hint="eastAsia"/>
                          <w:color w:val="000000" w:themeColor="text1"/>
                          <w:sz w:val="16"/>
                          <w:szCs w:val="16"/>
                        </w:rPr>
                        <w:t>「備考」には各支出の補足等を記載します。人件費の場合、</w:t>
                      </w:r>
                      <w:r w:rsidRPr="00AA3FDF">
                        <w:rPr>
                          <w:rFonts w:ascii="游ゴシック" w:eastAsia="游ゴシック" w:hAnsi="游ゴシック" w:hint="eastAsia"/>
                          <w:color w:val="000000" w:themeColor="text1"/>
                          <w:sz w:val="16"/>
                          <w:szCs w:val="16"/>
                        </w:rPr>
                        <w:t>予定している担当者名または役職・役割を記載</w:t>
                      </w:r>
                      <w:r>
                        <w:rPr>
                          <w:rFonts w:ascii="游ゴシック" w:eastAsia="游ゴシック" w:hAnsi="游ゴシック" w:hint="eastAsia"/>
                          <w:color w:val="000000" w:themeColor="text1"/>
                          <w:sz w:val="16"/>
                          <w:szCs w:val="16"/>
                        </w:rPr>
                        <w:t>してください。</w:t>
                      </w:r>
                    </w:p>
                    <w:p w14:paraId="0522E43A" w14:textId="0B6D7B54" w:rsidR="005A778F" w:rsidRPr="000850F3" w:rsidRDefault="005A778F" w:rsidP="005A778F">
                      <w:pPr>
                        <w:spacing w:line="240" w:lineRule="exact"/>
                        <w:jc w:val="left"/>
                        <w:rPr>
                          <w:rFonts w:ascii="游ゴシック" w:eastAsia="游ゴシック" w:hAnsi="游ゴシック"/>
                          <w:color w:val="000000" w:themeColor="text1"/>
                          <w:sz w:val="16"/>
                          <w:szCs w:val="16"/>
                        </w:rPr>
                      </w:pPr>
                      <w:r>
                        <w:rPr>
                          <w:rFonts w:ascii="游ゴシック" w:eastAsia="游ゴシック" w:hAnsi="游ゴシック" w:hint="eastAsia"/>
                          <w:color w:val="000000" w:themeColor="text1"/>
                          <w:sz w:val="16"/>
                          <w:szCs w:val="16"/>
                        </w:rPr>
                        <w:t>他事業との按分経費の場合、按分割合の算出方法を記載してください。</w:t>
                      </w:r>
                    </w:p>
                  </w:txbxContent>
                </v:textbox>
                <o:callout v:ext="edit" minusy="t"/>
              </v:shape>
            </w:pict>
          </mc:Fallback>
        </mc:AlternateContent>
      </w:r>
    </w:p>
    <w:p w14:paraId="03BC7FE2" w14:textId="5931791B" w:rsidR="00FC226F" w:rsidRDefault="00DF2F47" w:rsidP="00A93F7F">
      <w:pPr>
        <w:widowControl/>
        <w:jc w:val="lef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58259" behindDoc="0" locked="0" layoutInCell="1" allowOverlap="1" wp14:anchorId="23102483" wp14:editId="2BC50AD1">
                <wp:simplePos x="0" y="0"/>
                <wp:positionH relativeFrom="column">
                  <wp:posOffset>1577689</wp:posOffset>
                </wp:positionH>
                <wp:positionV relativeFrom="paragraph">
                  <wp:posOffset>71483</wp:posOffset>
                </wp:positionV>
                <wp:extent cx="2271395" cy="612140"/>
                <wp:effectExtent l="0" t="0" r="14605" b="435610"/>
                <wp:wrapNone/>
                <wp:docPr id="60" name="吹き出し: 線 60"/>
                <wp:cNvGraphicFramePr/>
                <a:graphic xmlns:a="http://schemas.openxmlformats.org/drawingml/2006/main">
                  <a:graphicData uri="http://schemas.microsoft.com/office/word/2010/wordprocessingShape">
                    <wps:wsp>
                      <wps:cNvSpPr/>
                      <wps:spPr>
                        <a:xfrm>
                          <a:off x="0" y="0"/>
                          <a:ext cx="2271395" cy="612140"/>
                        </a:xfrm>
                        <a:prstGeom prst="borderCallout1">
                          <a:avLst>
                            <a:gd name="adj1" fmla="val 103093"/>
                            <a:gd name="adj2" fmla="val 16969"/>
                            <a:gd name="adj3" fmla="val 168022"/>
                            <a:gd name="adj4" fmla="val 17127"/>
                          </a:avLst>
                        </a:prstGeom>
                        <a:solidFill>
                          <a:schemeClr val="accent4">
                            <a:lumMod val="20000"/>
                            <a:lumOff val="80000"/>
                          </a:schemeClr>
                        </a:solidFill>
                        <a:ln w="127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6E234" w14:textId="6670A7BD" w:rsidR="005A778F" w:rsidRDefault="005A778F" w:rsidP="005A778F">
                            <w:pPr>
                              <w:spacing w:line="240" w:lineRule="exact"/>
                              <w:jc w:val="left"/>
                              <w:rPr>
                                <w:rFonts w:ascii="游ゴシック" w:eastAsia="游ゴシック" w:hAnsi="游ゴシック"/>
                                <w:color w:val="000000" w:themeColor="text1"/>
                                <w:sz w:val="16"/>
                                <w:szCs w:val="16"/>
                              </w:rPr>
                            </w:pPr>
                            <w:r>
                              <w:rPr>
                                <w:rFonts w:ascii="游ゴシック" w:eastAsia="游ゴシック" w:hAnsi="游ゴシック" w:hint="eastAsia"/>
                                <w:color w:val="000000" w:themeColor="text1"/>
                                <w:sz w:val="16"/>
                                <w:szCs w:val="16"/>
                              </w:rPr>
                              <w:t>掛値の「値」「単位」には、単価に乗じる値とその単位を入力してください。</w:t>
                            </w:r>
                          </w:p>
                          <w:p w14:paraId="0ADFFB2B" w14:textId="5090E9D0" w:rsidR="008D600C" w:rsidRPr="000E2FF6" w:rsidRDefault="008D600C" w:rsidP="005A778F">
                            <w:pPr>
                              <w:spacing w:line="240" w:lineRule="exact"/>
                              <w:jc w:val="left"/>
                              <w:rPr>
                                <w:rFonts w:ascii="游ゴシック" w:eastAsia="游ゴシック" w:hAnsi="游ゴシック"/>
                                <w:sz w:val="18"/>
                                <w:szCs w:val="18"/>
                              </w:rPr>
                            </w:pPr>
                            <w:r>
                              <w:rPr>
                                <w:rFonts w:ascii="游ゴシック" w:eastAsia="游ゴシック" w:hAnsi="游ゴシック" w:hint="eastAsia"/>
                                <w:color w:val="000000" w:themeColor="text1"/>
                                <w:sz w:val="16"/>
                                <w:szCs w:val="16"/>
                              </w:rPr>
                              <w:t>「値」に小数を含める場合、</w:t>
                            </w:r>
                            <w:r w:rsidR="00C22548">
                              <w:rPr>
                                <w:rFonts w:ascii="游ゴシック" w:eastAsia="游ゴシック" w:hAnsi="游ゴシック" w:hint="eastAsia"/>
                                <w:color w:val="000000" w:themeColor="text1"/>
                                <w:sz w:val="16"/>
                                <w:szCs w:val="16"/>
                              </w:rPr>
                              <w:t>小数</w:t>
                            </w:r>
                            <w:r>
                              <w:rPr>
                                <w:rFonts w:ascii="游ゴシック" w:eastAsia="游ゴシック" w:hAnsi="游ゴシック" w:hint="eastAsia"/>
                                <w:color w:val="000000" w:themeColor="text1"/>
                                <w:sz w:val="16"/>
                                <w:szCs w:val="16"/>
                              </w:rPr>
                              <w:t>点以下第4位までとしてください。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02483" id="吹き出し: 線 60" o:spid="_x0000_s1037" type="#_x0000_t47" style="position:absolute;margin-left:124.25pt;margin-top:5.65pt;width:178.85pt;height:48.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B41QIAAIMGAAAOAAAAZHJzL2Uyb0RvYy54bWysVdtuGyEQfa/Uf0C8N3txYsdW1pHlKFWl&#10;NImaVHnGLMRbAUMB3/r1Hdj1rXGrqurLehiGMzNnLr66XmtFlsL5BkxFi7OcEmE41I15rejX59sP&#10;l5T4wEzNFBhR0Y3w9Hr8/t3Vyo5ECXNQtXAEQYwfrWxF5yHYUZZ5Phea+TOwwuClBKdZwKN7zWrH&#10;VoiuVVbmeT9bgautAy68R+1Ne0nHCV9KwcODlF4EoiqKsYX0dek7i99sfMVGr47ZecO7MNg/RKFZ&#10;Y9DpDuqGBUYWrnkDpRvuwIMMZxx0BlI2XKQcMJsi/yWbpzmzIuWC5Hi7o8n/P1h+v3yyjw5pWFk/&#10;8ijGLNbS6fiL8ZF1ImuzI0usA+GoLMtB0RteUMLxrl+UxXliM9u/ts6HjwI0iUJFZ1gp4aZMKViE&#10;IrHFlnc+JNpqYpjG/mD1t4ISqRVWYckUKfJePux1ZTowKo+M+sP+8K1N79jmMi/Lt0bnR0aDohxE&#10;G8yiiw2lbR4xUA+qqW8bpdIhdqmYKkcwVIydc2HCecpMLfRnqFs99mnedRqqsR9b9eVWjS5Sv0ek&#10;5PrIiTJkhZNVDhDjbyNoMziAQRfKIPa+yEkKGyUipjJfhCRNHcvaOjmVWVszP2e1aDO4+G0GCTAi&#10;S6Rqh90BnMZuY+7s41ORxnf3uMv+T493L5JnMGH3WDcG3KnMFHZi57m135LUUhNZCuvZGrnBGiTT&#10;qJpBvXl0xEG7T7zltw32+B3z4ZE5bF1cNbgUwwN+pAKsH3QSJXNwP07poz3ONd5SssKFVFH/fcGc&#10;oER9MjjxvX7sIhLSAQV3qJ1ttWahp4C9iEOEUSUx2ga1FaUD/YKTOIne8IoZjj4ryoPbHqahXZC4&#10;dbmYTJIZbivLwp15sjyCR4LjWDyvX5iz3YAHXA33sF1a3QS15O5t40sDk0UA2YR4ueezO+CmQ+lo&#10;lR6ek9X+v2P8EwAA//8DAFBLAwQUAAYACAAAACEA3p8tmN4AAAAKAQAADwAAAGRycy9kb3ducmV2&#10;LnhtbEyPTU/DMAyG70j8h8hI3FjSAt0oTSc+xAntwAZ3rw1NReN0SbZ1/x5zGkf7ffT6cbWc3CAO&#10;JsTek4ZspkAYanzbU6fhc/N2swARE1KLgyej4WQiLOvLiwrL1h/pwxzWqRNcQrFEDTalsZQyNtY4&#10;jDM/GuLs2weHicfQyTbgkcvdIHOlCumwJ75gcTQv1jQ/673TsLPqFKcvm1ncjc+bV1q9r8KD1tdX&#10;09MjiGSmdIbhT5/VoWanrd9TG8WgIb9b3DPKQXYLgoFCFTmILS/UfA6yruT/F+pfAAAA//8DAFBL&#10;AQItABQABgAIAAAAIQC2gziS/gAAAOEBAAATAAAAAAAAAAAAAAAAAAAAAABbQ29udGVudF9UeXBl&#10;c10ueG1sUEsBAi0AFAAGAAgAAAAhADj9If/WAAAAlAEAAAsAAAAAAAAAAAAAAAAALwEAAF9yZWxz&#10;Ly5yZWxzUEsBAi0AFAAGAAgAAAAhAIwEwHjVAgAAgwYAAA4AAAAAAAAAAAAAAAAALgIAAGRycy9l&#10;Mm9Eb2MueG1sUEsBAi0AFAAGAAgAAAAhAN6fLZjeAAAACgEAAA8AAAAAAAAAAAAAAAAALwUAAGRy&#10;cy9kb3ducmV2LnhtbFBLBQYAAAAABAAEAPMAAAA6BgAAAAA=&#10;" adj="3699,36293,3665,22268" fillcolor="#fff2cc [663]" strokecolor="#ffc000 [3207]" strokeweight="1pt">
                <v:textbox inset="1mm,0,1mm,0">
                  <w:txbxContent>
                    <w:p w14:paraId="2DF6E234" w14:textId="6670A7BD" w:rsidR="005A778F" w:rsidRDefault="005A778F" w:rsidP="005A778F">
                      <w:pPr>
                        <w:spacing w:line="240" w:lineRule="exact"/>
                        <w:jc w:val="left"/>
                        <w:rPr>
                          <w:rFonts w:ascii="游ゴシック" w:eastAsia="游ゴシック" w:hAnsi="游ゴシック"/>
                          <w:color w:val="000000" w:themeColor="text1"/>
                          <w:sz w:val="16"/>
                          <w:szCs w:val="16"/>
                        </w:rPr>
                      </w:pPr>
                      <w:r>
                        <w:rPr>
                          <w:rFonts w:ascii="游ゴシック" w:eastAsia="游ゴシック" w:hAnsi="游ゴシック" w:hint="eastAsia"/>
                          <w:color w:val="000000" w:themeColor="text1"/>
                          <w:sz w:val="16"/>
                          <w:szCs w:val="16"/>
                        </w:rPr>
                        <w:t>掛値の「値」「単位」には、単価に乗じる値とその単位を入力してください。</w:t>
                      </w:r>
                    </w:p>
                    <w:p w14:paraId="0ADFFB2B" w14:textId="5090E9D0" w:rsidR="008D600C" w:rsidRPr="000E2FF6" w:rsidRDefault="008D600C" w:rsidP="005A778F">
                      <w:pPr>
                        <w:spacing w:line="240" w:lineRule="exact"/>
                        <w:jc w:val="left"/>
                        <w:rPr>
                          <w:rFonts w:ascii="游ゴシック" w:eastAsia="游ゴシック" w:hAnsi="游ゴシック"/>
                          <w:sz w:val="18"/>
                          <w:szCs w:val="18"/>
                        </w:rPr>
                      </w:pPr>
                      <w:r>
                        <w:rPr>
                          <w:rFonts w:ascii="游ゴシック" w:eastAsia="游ゴシック" w:hAnsi="游ゴシック" w:hint="eastAsia"/>
                          <w:color w:val="000000" w:themeColor="text1"/>
                          <w:sz w:val="16"/>
                          <w:szCs w:val="16"/>
                        </w:rPr>
                        <w:t>「値」に小数を含める場合、</w:t>
                      </w:r>
                      <w:r w:rsidR="00C22548">
                        <w:rPr>
                          <w:rFonts w:ascii="游ゴシック" w:eastAsia="游ゴシック" w:hAnsi="游ゴシック" w:hint="eastAsia"/>
                          <w:color w:val="000000" w:themeColor="text1"/>
                          <w:sz w:val="16"/>
                          <w:szCs w:val="16"/>
                        </w:rPr>
                        <w:t>小数</w:t>
                      </w:r>
                      <w:r>
                        <w:rPr>
                          <w:rFonts w:ascii="游ゴシック" w:eastAsia="游ゴシック" w:hAnsi="游ゴシック" w:hint="eastAsia"/>
                          <w:color w:val="000000" w:themeColor="text1"/>
                          <w:sz w:val="16"/>
                          <w:szCs w:val="16"/>
                        </w:rPr>
                        <w:t>点以下第4位までとしてください。</w:t>
                      </w:r>
                    </w:p>
                  </w:txbxContent>
                </v:textbox>
                <o:callout v:ext="edit" minusx="t" minusy="t"/>
              </v:shape>
            </w:pict>
          </mc:Fallback>
        </mc:AlternateContent>
      </w:r>
    </w:p>
    <w:p w14:paraId="4EDA89ED" w14:textId="0FD8ABF2" w:rsidR="00E46F8D" w:rsidRDefault="00643DB9" w:rsidP="00A93F7F">
      <w:pPr>
        <w:widowControl/>
        <w:jc w:val="left"/>
        <w:rPr>
          <w:rFonts w:ascii="游ゴシック" w:eastAsia="游ゴシック" w:hAnsi="游ゴシック"/>
          <w:szCs w:val="21"/>
        </w:rPr>
      </w:pPr>
      <w:r>
        <w:rPr>
          <w:rFonts w:ascii="游ゴシック" w:eastAsia="游ゴシック" w:hAnsi="游ゴシック" w:hint="eastAsia"/>
          <w:noProof/>
          <w:sz w:val="18"/>
          <w:szCs w:val="18"/>
        </w:rPr>
        <mc:AlternateContent>
          <mc:Choice Requires="wps">
            <w:drawing>
              <wp:anchor distT="0" distB="0" distL="114300" distR="114300" simplePos="0" relativeHeight="251658266" behindDoc="0" locked="0" layoutInCell="1" allowOverlap="1" wp14:anchorId="246E30F7" wp14:editId="4CD09607">
                <wp:simplePos x="0" y="0"/>
                <wp:positionH relativeFrom="column">
                  <wp:posOffset>3673100</wp:posOffset>
                </wp:positionH>
                <wp:positionV relativeFrom="paragraph">
                  <wp:posOffset>1430020</wp:posOffset>
                </wp:positionV>
                <wp:extent cx="90048" cy="855770"/>
                <wp:effectExtent l="0" t="1905" r="22860" b="22860"/>
                <wp:wrapNone/>
                <wp:docPr id="86" name="右大かっこ 86"/>
                <wp:cNvGraphicFramePr/>
                <a:graphic xmlns:a="http://schemas.openxmlformats.org/drawingml/2006/main">
                  <a:graphicData uri="http://schemas.microsoft.com/office/word/2010/wordprocessingShape">
                    <wps:wsp>
                      <wps:cNvSpPr/>
                      <wps:spPr>
                        <a:xfrm rot="5400000">
                          <a:off x="0" y="0"/>
                          <a:ext cx="90048" cy="855770"/>
                        </a:xfrm>
                        <a:prstGeom prst="rightBracket">
                          <a:avLst/>
                        </a:prstGeom>
                        <a:noFill/>
                        <a:ln w="158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C7E89C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6" o:spid="_x0000_s1026" type="#_x0000_t86" style="position:absolute;left:0;text-align:left;margin-left:289.2pt;margin-top:112.6pt;width:7.1pt;height:67.4pt;rotation:90;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Z2kAIAAIAFAAAOAAAAZHJzL2Uyb0RvYy54bWysVEtv2zAMvg/YfxB0X+0E8dIGcYosRYcB&#10;RRusHXpWZSkWJouapMTJfv0o+dGg62mYD4Ykkh/Jj4/l9bHR5CCcV2BKOrnIKRGGQ6XMrqQ/nm4/&#10;XVLiAzMV02BESU/C0+vVxw/L1i7EFGrQlXAEQYxftLakdQh2kWWe16Jh/gKsMCiU4BoW8Op2WeVY&#10;i+iNzqZ5/jlrwVXWARfe4+tNJ6SrhC+l4OFBSi8C0SXF2EL6u/R/if9stWSLnWO2VrwPg/1DFA1T&#10;Bp2OUDcsMLJ36i+oRnEHHmS44NBkIKXiIuWA2UzyN9k81syKlAuS4+1Ik/9/sPz+8Gi3DmlorV94&#10;PMYsjtI1xAGyVczy+KXcMFpyTNSdRurEMRCOj1d5PsNSc5RcFsV8npjNOqSIaJ0PXwU0JB5K6tSu&#10;Dl8c4z9FSNjscOcDRoEmg2o0M3CrtE5F0oa02GHF5bxIFh60qqI06qV+ERvtyIFhpRnnwoRZrC4C&#10;nmniTRt8fE02ncJJiwijzXchiaowoWnnJPbhW9xJJ6pZJTp3RaKodzZYJNcJMCJLDHTE7gEGzfOY&#10;J33MvX40FamNR+OuFu8mPBiPFskzmDAaN8qAey8zHQZj2ekPJHXURJZeoDptXdcWOEre8luFxbxj&#10;PmyZw6nBR9wE4QF/UgMWC/oTJTW43++9R31sZpRS0uIUltT/2jMnKNHfDLb51WQ2i2ObLrNiPsWL&#10;O5e8nEvMvtkAln+SokvHqB/0cJQOmmdcGOvoFUXMcPRdUh7ccNmEbjvgyuFivU5qOKqWhTvzaHkE&#10;j6zGJn06PjNn+44OOAn3MEwsW7xp6E43WhpY7wNIlbr9ldeebxzz1Dj9Sop75PyetF4X5+oPAAAA&#10;//8DAFBLAwQUAAYACAAAACEAdLH74d8AAAALAQAADwAAAGRycy9kb3ducmV2LnhtbEyPwU7DMAyG&#10;70i8Q2QkbixtUUdbmk4IBKiCywYPkDWmqdY4VZNt5e0xJzja/vz7c71Z3ChOOIfBk4J0lYBA6rwZ&#10;qFfw+fF8U4AIUZPRoydU8I0BNs3lRa0r48+0xdMu9oJDKFRagY1xqqQMnUWnw8pPSDz78rPTkcu5&#10;l2bWZw53o8ySZC2dHogvWD3ho8XusDs61midfDu8v9jXmGQutP22vX2ySl1fLQ/3ICIu8Q+GX33e&#10;gYad9v5IJohRQZ4WKaMKsiLPQTCxzrMSxJ47ZXkHsqnl/x+aHwAAAP//AwBQSwECLQAUAAYACAAA&#10;ACEAtoM4kv4AAADhAQAAEwAAAAAAAAAAAAAAAAAAAAAAW0NvbnRlbnRfVHlwZXNdLnhtbFBLAQIt&#10;ABQABgAIAAAAIQA4/SH/1gAAAJQBAAALAAAAAAAAAAAAAAAAAC8BAABfcmVscy8ucmVsc1BLAQIt&#10;ABQABgAIAAAAIQCGYbZ2kAIAAIAFAAAOAAAAAAAAAAAAAAAAAC4CAABkcnMvZTJvRG9jLnhtbFBL&#10;AQItABQABgAIAAAAIQB0sfvh3wAAAAsBAAAPAAAAAAAAAAAAAAAAAOoEAABkcnMvZG93bnJldi54&#10;bWxQSwUGAAAAAAQABADzAAAA9gUAAAAA&#10;" adj="189" strokecolor="#ffc000 [3207]" strokeweight="1.25pt">
                <v:stroke joinstyle="miter"/>
              </v:shape>
            </w:pict>
          </mc:Fallback>
        </mc:AlternateContent>
      </w:r>
      <w:r>
        <w:rPr>
          <w:rFonts w:ascii="游ゴシック" w:eastAsia="游ゴシック" w:hAnsi="游ゴシック" w:hint="eastAsia"/>
          <w:noProof/>
          <w:sz w:val="18"/>
          <w:szCs w:val="18"/>
        </w:rPr>
        <mc:AlternateContent>
          <mc:Choice Requires="wps">
            <w:drawing>
              <wp:anchor distT="0" distB="0" distL="114300" distR="114300" simplePos="0" relativeHeight="251658265" behindDoc="0" locked="0" layoutInCell="1" allowOverlap="1" wp14:anchorId="653863C9" wp14:editId="68820D46">
                <wp:simplePos x="0" y="0"/>
                <wp:positionH relativeFrom="column">
                  <wp:posOffset>3035260</wp:posOffset>
                </wp:positionH>
                <wp:positionV relativeFrom="paragraph">
                  <wp:posOffset>1709924</wp:posOffset>
                </wp:positionV>
                <wp:extent cx="71757" cy="311283"/>
                <wp:effectExtent l="0" t="5397" r="18097" b="18098"/>
                <wp:wrapNone/>
                <wp:docPr id="85" name="右大かっこ 85"/>
                <wp:cNvGraphicFramePr/>
                <a:graphic xmlns:a="http://schemas.openxmlformats.org/drawingml/2006/main">
                  <a:graphicData uri="http://schemas.microsoft.com/office/word/2010/wordprocessingShape">
                    <wps:wsp>
                      <wps:cNvSpPr/>
                      <wps:spPr>
                        <a:xfrm rot="5400000">
                          <a:off x="0" y="0"/>
                          <a:ext cx="71757" cy="311283"/>
                        </a:xfrm>
                        <a:prstGeom prst="rightBracket">
                          <a:avLst/>
                        </a:prstGeom>
                        <a:noFill/>
                        <a:ln w="158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76E99F3" id="右大かっこ 85" o:spid="_x0000_s1026" type="#_x0000_t86" style="position:absolute;left:0;text-align:left;margin-left:239pt;margin-top:134.65pt;width:5.65pt;height:24.5pt;rotation:90;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PU5jwIAAIAFAAAOAAAAZHJzL2Uyb0RvYy54bWysVE1v2zAMvQ/YfxB0Xx2nydIFdYqsRYcB&#10;RVusHXpWZSkWJouapMTJfn0pyXGDLKdhPhiSSD6Sjx+XV9tWk41wXoGpaHk2okQYDrUyq4r+fL79&#10;dEGJD8zUTIMRFd0JT68WHz9cdnYuxtCAroUjCGL8vLMVbUKw86LwvBEt82dghUGhBNeygFe3KmrH&#10;OkRvdTEejT4XHbjaOuDCe3y9yUK6SPhSCh4epPQiEF1RjC2kv0v/1/gvFpdsvnLMNor3YbB/iKJl&#10;yqDTAeqGBUbWTv0F1SruwIMMZxzaAqRUXKQcMJtydJTNU8OsSLkgOd4ONPn/B8vvN0/20SENnfVz&#10;j8eYxVa6ljhAtqaTUfxSbhgt2SbqdgN1YhsIx8dZOZvOKOEoOS/L8cV5ZLbISBHROh++CWhJPFTU&#10;qVUTvjrGf4mQsNnmzodssleNZgZuldapSNqQDjtsejGbJgsPWtVRGvVSv4hr7ciGYaUZ58KESR/D&#10;gSZGpA0G9p5sOoWdFhFGmx9CElVjQuPsJPbhMW6ZRQ2rRXY3TRTl6IdIUvoJMCJLDHTA7gFOY2eY&#10;Xj+aitTGg3GuxeDmMOGyT3iwSJ7BhMG4VQbcqcx02BvLrL8nKVMTWXqFevfoclvgKHnLbxUW8475&#10;8MgcTg0+4iYID/iTGrBY0J8oacD9OfUe9bGZUUpJh1NYUf97zZygRH832OZfyskkjm26TKazMV7c&#10;oeT1UGLW7TVg+csUXTpG/aD3R+mgfcGFsYxeUcQMR98V5cHtL9chbwdcOVwsl0kNR9WycGeeLI/g&#10;kdXYpM/bF+Zs39EBJ+Ee9hPL5kcNnXWjpYHlOoBUqdvfee35xjFPjdOvpLhHDu9J631xLt4AAAD/&#10;/wMAUEsDBBQABgAIAAAAIQBtuUhe4wAAAAsBAAAPAAAAZHJzL2Rvd25yZXYueG1sTI9NT4QwEIbv&#10;Jv6HZky8mN2yZFkLUjbGRA+aaJb149qFkRJpi7Qs6K93POlx3nnyzjP5djYdO+LgW2clrJYRMLSV&#10;q1vbSHje3y4EMB+UrVXnLEr4Qg/b4vQkV1ntJrvDYxkaRiXWZ0qCDqHPOPeVRqP80vVoaffuBqMC&#10;jUPD60FNVG46HkfRhhvVWrqgVY83GquPcjQS3Mhfy+Tt+1Nvnu7Ebnp5vL98uJDy/Gy+vgIWcA5/&#10;MPzqkzoU5HRwo6096ySskzQmVEIsxAoYEUkkKDlQkqZr4EXO//9Q/AAAAP//AwBQSwECLQAUAAYA&#10;CAAAACEAtoM4kv4AAADhAQAAEwAAAAAAAAAAAAAAAAAAAAAAW0NvbnRlbnRfVHlwZXNdLnhtbFBL&#10;AQItABQABgAIAAAAIQA4/SH/1gAAAJQBAAALAAAAAAAAAAAAAAAAAC8BAABfcmVscy8ucmVsc1BL&#10;AQItABQABgAIAAAAIQAW2PU5jwIAAIAFAAAOAAAAAAAAAAAAAAAAAC4CAABkcnMvZTJvRG9jLnht&#10;bFBLAQItABQABgAIAAAAIQBtuUhe4wAAAAsBAAAPAAAAAAAAAAAAAAAAAOkEAABkcnMvZG93bnJl&#10;di54bWxQSwUGAAAAAAQABADzAAAA+QUAAAAA&#10;" adj="415" strokecolor="#ffc000 [3207]" strokeweight="1.25pt">
                <v:stroke joinstyle="miter"/>
              </v:shape>
            </w:pict>
          </mc:Fallback>
        </mc:AlternateContent>
      </w:r>
      <w:r>
        <w:rPr>
          <w:rFonts w:ascii="游ゴシック" w:eastAsia="游ゴシック" w:hAnsi="游ゴシック" w:hint="eastAsia"/>
          <w:noProof/>
          <w:sz w:val="18"/>
          <w:szCs w:val="18"/>
        </w:rPr>
        <mc:AlternateContent>
          <mc:Choice Requires="wps">
            <w:drawing>
              <wp:anchor distT="0" distB="0" distL="114300" distR="114300" simplePos="0" relativeHeight="251658264" behindDoc="0" locked="0" layoutInCell="1" allowOverlap="1" wp14:anchorId="3AEB99DE" wp14:editId="17A7866A">
                <wp:simplePos x="0" y="0"/>
                <wp:positionH relativeFrom="column">
                  <wp:posOffset>3496610</wp:posOffset>
                </wp:positionH>
                <wp:positionV relativeFrom="paragraph">
                  <wp:posOffset>1505267</wp:posOffset>
                </wp:positionV>
                <wp:extent cx="1270" cy="793115"/>
                <wp:effectExtent l="42227" t="33973" r="60008" b="155257"/>
                <wp:wrapNone/>
                <wp:docPr id="78" name="コネクタ: カギ線 78"/>
                <wp:cNvGraphicFramePr/>
                <a:graphic xmlns:a="http://schemas.openxmlformats.org/drawingml/2006/main">
                  <a:graphicData uri="http://schemas.microsoft.com/office/word/2010/wordprocessingShape">
                    <wps:wsp>
                      <wps:cNvCnPr/>
                      <wps:spPr>
                        <a:xfrm rot="16200000" flipH="1">
                          <a:off x="0" y="0"/>
                          <a:ext cx="1270" cy="793115"/>
                        </a:xfrm>
                        <a:prstGeom prst="bentConnector3">
                          <a:avLst>
                            <a:gd name="adj1" fmla="val 9500000"/>
                          </a:avLst>
                        </a:prstGeom>
                        <a:ln w="12700">
                          <a:solidFill>
                            <a:schemeClr val="accent4"/>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type w14:anchorId="7DEF2E77"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78" o:spid="_x0000_s1026" type="#_x0000_t34" style="position:absolute;left:0;text-align:left;margin-left:275.3pt;margin-top:118.5pt;width:.1pt;height:62.45pt;rotation:90;flip:x;z-index:2516582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XcCAIAAIgEAAAOAAAAZHJzL2Uyb0RvYy54bWysVNFu0zAUfUfiHyy/szQd21jVdA8dgwcE&#10;04APcO3r1sj2tWzTtH/PtZNmMBACRB4sx77n+JyT6yxvDs6yPcRk0He8PZtxBl6iMn7b8c+f7l68&#10;4ixl4ZWw6KHjR0j8ZvX82bIPC5jjDq2CyIjEp0UfOr7LOSyaJskdOJHOMICnTY3RiUyvcduoKHpi&#10;d7aZz2aXTY9RhYgSUqLV22GTryq/1iDzB60TZGY7TtpyHWMdN2VsVkux2EYRdkaOMsQ/qHDCeDp0&#10;oroVWbCv0fxE5YyMmFDnM4muQa2NhOqB3LSzJ24+7kSA6oXCSWGKKf0/Wvl+v/b3kWLoQ1qkcB+L&#10;i4OOjkWktNpLSpkezrQ14S0tVJsknB1qiscpRThkJmmxnV9RuaSNq+vztr0oGTcDZ+EOMeU3gI6V&#10;Scc34PMavacvhfG8kov9u5RrmIp54ahrhPrSkgJn6dvshWXXF4OogXmspzNO3AVsPesHMbPKmtAa&#10;dWesLZu1v2BtIyM64peSZLwclf5QuQOhXnvF8jEUITFizwtxcpxZoJ6nSW2iLIz9g0JSaT0F8hh3&#10;neWjhUH1A2hmVMlxkF1uwlOl7ajUeqouME2+JuDo93fAsb5Aod6SvwFPiHoy+jyBnfEYfyU7H06S&#10;9VB/SmDwXSLYoDrWRqzRULvXrhmvZrlP379X+OMPZPUNAAD//wMAUEsDBBQABgAIAAAAIQBVnYAE&#10;4AAAAAsBAAAPAAAAZHJzL2Rvd25yZXYueG1sTI/BToNAEIbvJr7DZky82QFaKUWWxpiYGE0PxR48&#10;LjACkZ0l7Bbo27t60ePMfPnn+7P9onsx0Wg7wxLCVQCCuDJ1x42E0/vzXQLCOsW16g2ThAtZ2OfX&#10;V5lKazPzkabCNcKHsE2VhNa5IUW0VUta2ZUZiP3t04xaOT+ODdajmn247jEKghi16th/aNVATy1V&#10;X8VZS3hZv+H2cCnNfPzYvkYng8U9TlLe3iyPDyAcLe4Phh99rw65dyrNmWsregmbJIk8KiHa7TYg&#10;PBGH6xBE+buJAfMM/3fIvwEAAP//AwBQSwECLQAUAAYACAAAACEAtoM4kv4AAADhAQAAEwAAAAAA&#10;AAAAAAAAAAAAAAAAW0NvbnRlbnRfVHlwZXNdLnhtbFBLAQItABQABgAIAAAAIQA4/SH/1gAAAJQB&#10;AAALAAAAAAAAAAAAAAAAAC8BAABfcmVscy8ucmVsc1BLAQItABQABgAIAAAAIQAqdZXcCAIAAIgE&#10;AAAOAAAAAAAAAAAAAAAAAC4CAABkcnMvZTJvRG9jLnhtbFBLAQItABQABgAIAAAAIQBVnYAE4AAA&#10;AAsBAAAPAAAAAAAAAAAAAAAAAGIEAABkcnMvZG93bnJldi54bWxQSwUGAAAAAAQABADzAAAAbwUA&#10;AAAA&#10;" adj="2052000" strokecolor="#ffc000 [3207]" strokeweight="1pt">
                <v:stroke startarrow="open" startarrowwidth="narrow" startarrowlength="short" endarrow="open" endarrowwidth="narrow" endarrowlength="short"/>
              </v:shape>
            </w:pict>
          </mc:Fallback>
        </mc:AlternateContent>
      </w:r>
      <w:r w:rsidR="00EE62AF" w:rsidRPr="00B409B7">
        <w:rPr>
          <w:rFonts w:ascii="游ゴシック" w:eastAsia="游ゴシック" w:hAnsi="游ゴシック" w:hint="eastAsia"/>
          <w:noProof/>
          <w:sz w:val="18"/>
          <w:szCs w:val="18"/>
        </w:rPr>
        <mc:AlternateContent>
          <mc:Choice Requires="wps">
            <w:drawing>
              <wp:anchor distT="0" distB="0" distL="114300" distR="114300" simplePos="0" relativeHeight="251658258" behindDoc="0" locked="0" layoutInCell="1" allowOverlap="1" wp14:anchorId="5458C2D6" wp14:editId="12919387">
                <wp:simplePos x="0" y="0"/>
                <wp:positionH relativeFrom="column">
                  <wp:posOffset>2914932</wp:posOffset>
                </wp:positionH>
                <wp:positionV relativeFrom="paragraph">
                  <wp:posOffset>598717</wp:posOffset>
                </wp:positionV>
                <wp:extent cx="1268531" cy="1236818"/>
                <wp:effectExtent l="0" t="0" r="27305" b="20955"/>
                <wp:wrapNone/>
                <wp:docPr id="88" name="正方形/長方形 88"/>
                <wp:cNvGraphicFramePr/>
                <a:graphic xmlns:a="http://schemas.openxmlformats.org/drawingml/2006/main">
                  <a:graphicData uri="http://schemas.microsoft.com/office/word/2010/wordprocessingShape">
                    <wps:wsp>
                      <wps:cNvSpPr/>
                      <wps:spPr>
                        <a:xfrm>
                          <a:off x="0" y="0"/>
                          <a:ext cx="1268531" cy="1236818"/>
                        </a:xfrm>
                        <a:prstGeom prst="rect">
                          <a:avLst/>
                        </a:prstGeom>
                        <a:noFill/>
                        <a:ln w="190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BD9E41B" id="正方形/長方形 88" o:spid="_x0000_s1026" style="position:absolute;left:0;text-align:left;margin-left:229.5pt;margin-top:47.15pt;width:99.9pt;height:97.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OChgIAAGoFAAAOAAAAZHJzL2Uyb0RvYy54bWysVE1vGyEQvVfqf0Dcm/1InDpW1pGVKFWl&#10;KI2aVDljFrxILEMBe+3++g7sh6006qGqDxh23ryZecxwfbNvNdkJ5xWYihZnOSXCcKiV2VT0x8v9&#10;pzklPjBTMw1GVPQgPL1Zfvxw3dmFKKEBXQtHkMT4RWcr2oRgF1nmeSNa5s/ACoNGCa5lAY9uk9WO&#10;dcje6qzM88usA1dbB1x4j1/veiNdJn4pBQ/fpPQiEF1RzC2k1aV1Hddsec0WG8dso/iQBvuHLFqm&#10;DAadqO5YYGTr1B9UreIOPMhwxqHNQErFRaoBqynyN9U8N8yKVAuK4+0kk/9/tPxx92yfHMrQWb/w&#10;uI1V7KVr4z/mR/ZJrMMkltgHwvFjUV7OZ+cFJRxtRXl+OS/mUc7s6G6dD18EtCRuKurwNpJIbPfg&#10;Qw8dITGagXuldboRbUiHrFf5LE8eHrSqozXivNusb7UjO4aXelXeRVDPdgLDNLTBbI5lpV04aBE5&#10;tPkuJFE1FlL2EWLHiYmWcS5MKHpTw2rRR5vl+BuDjR6p5kQYmSVmOXEPBCOyJxm5+5wHfHQVqWEn&#10;56H0vzlPHikymDA5t8qAe68yjVUNkXv8KFIvTVRpDfXhyREH/bh4y+8V3uAD8+GJOZwPnCSc+fAN&#10;F6kBbwqGHSUNuF/vfY94bFu0UtLhvFXU/9wyJyjRXw029FVxcREHNB0uZp9LPLhTy/rUYrbtLeDt&#10;Y/thdmkb8UGPW+mgfcWnYRWjookZjrEryoMbD7ehfwfwceFitUowHErLwoN5tjySR1Vjh77sX5mz&#10;QxsHnIBHGGeTLd50c4+NngZW2wBSpVY/6jrojQOdGmd4fOKLcXpOqOMTufwNAAD//wMAUEsDBBQA&#10;BgAIAAAAIQCSGrvf3wAAAAoBAAAPAAAAZHJzL2Rvd25yZXYueG1sTI/BTsMwEETvSPyDtUjcqNPS&#10;pknIpoJKHDkQQBU3N3bjiHgdxW4T/p7lBMfVjmbeK3ez68XFjKHzhLBcJCAMNV531CK8vz3fZSBC&#10;VKRV78kgfJsAu+r6qlSF9hO9mksdW8ElFAqFYGMcCilDY41TYeEHQ/w7+dGpyOfYSj2qictdL1dJ&#10;kkqnOuIFqwazt6b5qs8O4ZP8Pvvw2yc756dWTS91kx5qxNub+fEBRDRz/AvDLz6jQ8VMR38mHUSP&#10;sN7k7BIR8vU9CA6km4xdjgirLF+CrEr5X6H6AQAA//8DAFBLAQItABQABgAIAAAAIQC2gziS/gAA&#10;AOEBAAATAAAAAAAAAAAAAAAAAAAAAABbQ29udGVudF9UeXBlc10ueG1sUEsBAi0AFAAGAAgAAAAh&#10;ADj9If/WAAAAlAEAAAsAAAAAAAAAAAAAAAAALwEAAF9yZWxzLy5yZWxzUEsBAi0AFAAGAAgAAAAh&#10;ANv1g4KGAgAAagUAAA4AAAAAAAAAAAAAAAAALgIAAGRycy9lMm9Eb2MueG1sUEsBAi0AFAAGAAgA&#10;AAAhAJIau9/fAAAACgEAAA8AAAAAAAAAAAAAAAAA4AQAAGRycy9kb3ducmV2LnhtbFBLBQYAAAAA&#10;BAAEAPMAAADsBQAAAAA=&#10;" filled="f" strokecolor="#92d050" strokeweight="1.5pt"/>
            </w:pict>
          </mc:Fallback>
        </mc:AlternateContent>
      </w:r>
      <w:r w:rsidR="00EE62AF" w:rsidRPr="00B409B7">
        <w:rPr>
          <w:rFonts w:ascii="游ゴシック" w:eastAsia="游ゴシック" w:hAnsi="游ゴシック" w:hint="eastAsia"/>
          <w:noProof/>
          <w:sz w:val="18"/>
          <w:szCs w:val="18"/>
        </w:rPr>
        <mc:AlternateContent>
          <mc:Choice Requires="wps">
            <w:drawing>
              <wp:anchor distT="0" distB="0" distL="114300" distR="114300" simplePos="0" relativeHeight="251658261" behindDoc="0" locked="0" layoutInCell="1" allowOverlap="1" wp14:anchorId="212CB7DE" wp14:editId="75D55092">
                <wp:simplePos x="0" y="0"/>
                <wp:positionH relativeFrom="margin">
                  <wp:align>left</wp:align>
                </wp:positionH>
                <wp:positionV relativeFrom="paragraph">
                  <wp:posOffset>747597</wp:posOffset>
                </wp:positionV>
                <wp:extent cx="6047740" cy="1062396"/>
                <wp:effectExtent l="0" t="0" r="10160" b="23495"/>
                <wp:wrapNone/>
                <wp:docPr id="82" name="正方形/長方形 82"/>
                <wp:cNvGraphicFramePr/>
                <a:graphic xmlns:a="http://schemas.openxmlformats.org/drawingml/2006/main">
                  <a:graphicData uri="http://schemas.microsoft.com/office/word/2010/wordprocessingShape">
                    <wps:wsp>
                      <wps:cNvSpPr/>
                      <wps:spPr>
                        <a:xfrm>
                          <a:off x="0" y="0"/>
                          <a:ext cx="6047740" cy="1062396"/>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1DB96A9" id="正方形/長方形 82" o:spid="_x0000_s1026" style="position:absolute;left:0;text-align:left;margin-left:0;margin-top:58.85pt;width:476.2pt;height:83.65pt;z-index:25165827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BAhgIAAGoFAAAOAAAAZHJzL2Uyb0RvYy54bWysVE1v2zAMvQ/YfxB0X+1kaboGdYogRYcB&#10;RVusHXpWZCk2IIsapcTJfv0o2XGCLthhWA4KZZKP4uPHze2uMWyr0NdgCz66yDlTVkJZ23XBf7ze&#10;f/rCmQ/ClsKAVQXfK89v5x8/3LRupsZQgSkVMgKxfta6glchuFmWeVmpRvgLcMqSUgM2ItAV11mJ&#10;oiX0xmTjPJ9mLWDpEKTynr7edUo+T/haKxmetPYqMFNweltIJ6ZzFc9sfiNmaxSuqmX/DPEPr2hE&#10;bSnoAHUngmAbrP+AamqJ4EGHCwlNBlrXUqUcKJtR/i6bl0o4lXIhcrwbaPL/D1Y+bl/cMxINrfMz&#10;T2LMYqexif/0PrZLZO0HstQuMEkfp/nk6mpCnErSjfLp+PP1NNKZHd0d+vBVQcOiUHCkaiSSxPbB&#10;h870YBKjWbivjUkVMZa1hHqdX+bJw4Opy6iNdh7Xq6VBthWxqPk4n6Y6UuATM7oZS685ppWksDcq&#10;Yhj7XWlWl5TIuIsQO04NsEJKZcOoU1WiVF20y5x+fZapR6NHyjkBRmRNrxywe4Dz2B0DvX10Valh&#10;B+c+9b85Dx4pMtgwODe1BTyXmaGs+sid/YGkjprI0grK/TMyhG5cvJP3NVXwQfjwLJDmg6pOMx+e&#10;6NAGqFLQS5xVgL/OfY/21Lak5ayleSu4/7kRqDgz3yw19PVoEpsppMvk8mpMFzzVrE41dtMsgao/&#10;ou3iZBKjfTAHUSM0b7QaFjEqqYSVFLvgMuDhsgzdHqDlItVikcxoKJ0ID/bFyQgeWY0d+rp7E+j6&#10;Ng40AY9wmE0xe9fNnW30tLDYBNB1avUjrz3fNNCpcfrlEzfG6T1ZHVfk/DcAAAD//wMAUEsDBBQA&#10;BgAIAAAAIQCBaylu3wAAAAgBAAAPAAAAZHJzL2Rvd25yZXYueG1sTI/BTsMwEETvSPyDtUjcqN2U&#10;0jTEqSgS4oaggOjRjbdJlHidxm4b/p7lBMfZWc28yVej68QJh9B40jCdKBBIpbcNVRo+3p9uUhAh&#10;GrKm84QavjHAqri8yE1m/Zne8LSJleAQCpnRUMfYZ1KGskZnwsT3SOzt/eBMZDlU0g7mzOGuk4lS&#10;d9KZhrihNj0+1li2m6PT8JXO1q+hTdu179XnfitfDs8jan19NT7cg4g4xr9n+MVndCiYaeePZIPo&#10;NPCQyNfpYgGC7eU8uQWx05CkcwWyyOX/AcUPAAAA//8DAFBLAQItABQABgAIAAAAIQC2gziS/gAA&#10;AOEBAAATAAAAAAAAAAAAAAAAAAAAAABbQ29udGVudF9UeXBlc10ueG1sUEsBAi0AFAAGAAgAAAAh&#10;ADj9If/WAAAAlAEAAAsAAAAAAAAAAAAAAAAALwEAAF9yZWxzLy5yZWxzUEsBAi0AFAAGAAgAAAAh&#10;AIDQUECGAgAAagUAAA4AAAAAAAAAAAAAAAAALgIAAGRycy9lMm9Eb2MueG1sUEsBAi0AFAAGAAgA&#10;AAAhAIFrKW7fAAAACAEAAA8AAAAAAAAAAAAAAAAA4AQAAGRycy9kb3ducmV2LnhtbFBLBQYAAAAA&#10;BAAEAPMAAADsBQAAAAA=&#10;" filled="f" strokecolor="#002060" strokeweight="1.5pt">
                <w10:wrap anchorx="margin"/>
              </v:rect>
            </w:pict>
          </mc:Fallback>
        </mc:AlternateContent>
      </w:r>
      <w:r w:rsidR="0016373D" w:rsidRPr="0016373D">
        <w:rPr>
          <w:rFonts w:ascii="游ゴシック" w:eastAsia="游ゴシック" w:hAnsi="游ゴシック"/>
          <w:szCs w:val="21"/>
        </w:rPr>
        <w:t xml:space="preserve"> </w:t>
      </w:r>
      <w:r w:rsidR="00EE62AF" w:rsidRPr="00EE62AF">
        <w:rPr>
          <w:rFonts w:ascii="游ゴシック" w:eastAsia="游ゴシック" w:hAnsi="游ゴシック"/>
          <w:noProof/>
          <w:szCs w:val="21"/>
        </w:rPr>
        <w:drawing>
          <wp:inline distT="0" distB="0" distL="0" distR="0" wp14:anchorId="1619AE5C" wp14:editId="538B9684">
            <wp:extent cx="6041945" cy="1543380"/>
            <wp:effectExtent l="0" t="0" r="0" b="0"/>
            <wp:docPr id="742461912" name="図 1" descr="グラフ, 散布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61912" name="図 1" descr="グラフ, 散布図&#10;&#10;自動的に生成された説明"/>
                    <pic:cNvPicPr/>
                  </pic:nvPicPr>
                  <pic:blipFill>
                    <a:blip r:embed="rId16"/>
                    <a:stretch>
                      <a:fillRect/>
                    </a:stretch>
                  </pic:blipFill>
                  <pic:spPr>
                    <a:xfrm>
                      <a:off x="0" y="0"/>
                      <a:ext cx="6072443" cy="1551171"/>
                    </a:xfrm>
                    <a:prstGeom prst="rect">
                      <a:avLst/>
                    </a:prstGeom>
                  </pic:spPr>
                </pic:pic>
              </a:graphicData>
            </a:graphic>
          </wp:inline>
        </w:drawing>
      </w:r>
    </w:p>
    <w:p w14:paraId="69408914" w14:textId="35D091C9" w:rsidR="00D91178" w:rsidRDefault="00643DB9" w:rsidP="00A93F7F">
      <w:pPr>
        <w:widowControl/>
        <w:jc w:val="lef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58263" behindDoc="0" locked="0" layoutInCell="1" allowOverlap="1" wp14:anchorId="34F61387" wp14:editId="2DE273A8">
                <wp:simplePos x="0" y="0"/>
                <wp:positionH relativeFrom="column">
                  <wp:posOffset>5482590</wp:posOffset>
                </wp:positionH>
                <wp:positionV relativeFrom="paragraph">
                  <wp:posOffset>165717</wp:posOffset>
                </wp:positionV>
                <wp:extent cx="563880" cy="71755"/>
                <wp:effectExtent l="38100" t="19050" r="83820" b="23495"/>
                <wp:wrapNone/>
                <wp:docPr id="84" name="二等辺三角形 84"/>
                <wp:cNvGraphicFramePr/>
                <a:graphic xmlns:a="http://schemas.openxmlformats.org/drawingml/2006/main">
                  <a:graphicData uri="http://schemas.microsoft.com/office/word/2010/wordprocessingShape">
                    <wps:wsp>
                      <wps:cNvSpPr/>
                      <wps:spPr>
                        <a:xfrm>
                          <a:off x="0" y="0"/>
                          <a:ext cx="563880" cy="71755"/>
                        </a:xfrm>
                        <a:prstGeom prst="triangle">
                          <a:avLst/>
                        </a:prstGeom>
                        <a:solidFill>
                          <a:schemeClr val="accent4"/>
                        </a:solidFill>
                        <a:ln w="952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5F06B51C" id="二等辺三角形 84" o:spid="_x0000_s1026" type="#_x0000_t5" style="position:absolute;left:0;text-align:left;margin-left:431.7pt;margin-top:13.05pt;width:44.4pt;height:5.65pt;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AKfQIAAJEFAAAOAAAAZHJzL2Uyb0RvYy54bWysVN9PGzEMfp+0/yHK+7i2rIxVXFEFYpqE&#10;AA0mnkMu6UXKxZmT9tr99XNyPwoDTdO0PqRObH+2v7N9dr5rLNsqDAZcyadHE86Uk1AZty7594er&#10;D6echShcJSw4VfK9Cvx8+f7dWesXagY12EohIxAXFq0veR2jXxRFkLVqRDgCrxwpNWAjIl1xXVQo&#10;WkJvbDGbTE6KFrDyCFKFQK+XnZIvM77WSsZbrYOKzJaccov5xHw+pbNYnonFGoWvjezTEP+QRSOM&#10;o6Aj1KWIgm3QvIJqjEQIoOORhKYArY1UuQaqZjr5rZr7WniVayFygh9pCv8PVt5s7/0dEg2tD4tA&#10;Yqpip7FJ/5Qf22Wy9iNZaheZpMf5yfHpKVEqSfVp+mk+T1wWB1+PIX5R0LAklDyiEW5tUzliIbbX&#10;IXbmg1l6DmBNdWWszZfUAurCItsK+nhCSuXixz7IC0vrWFvyz/PZPIO/0OVG+gsUStw6yv/AQpbi&#10;3qqUjHXflGamorpnXZC3spt2qlpUqkt6PqHfkPLgkVnKgAlZU7kjdg8wWD6vfNrD9PbJVeX+Hp0n&#10;f0qsI3v0yJHBxdG5MQ7wLQAbx8id/UBSR01i6Qmq/R0yhG66gpdXhr75tQjxTiCNE3UJrYh4S4e2&#10;QN8KeomzGvDnW+/JnrqctJy1NJ4lDz82AhVn9quj/j8+ScyymC8k4PPXp+HVbZoLoOaZ0hLyMovJ&#10;NtpB1AjNI22QVYpGKuEkxSy5jDhcLmK3LmgHSbVaZTOaXS/itbv3MoEnNlMfP+weBfqh4WlQbmAY&#10;4Vc939kmTwerTQRt8kAc+Ox5prnPDdPvqLRYnt+z1WGTLn8BAAD//wMAUEsDBBQABgAIAAAAIQDF&#10;2cas4QAAAAkBAAAPAAAAZHJzL2Rvd25yZXYueG1sTI9BS8QwEIXvgv8hjOBF3LTdmu7WposogiAe&#10;XAXxlm3GtthMSpJ2q7/eeNLj8D7e+6baLWZgMzrfW5KQrhJgSI3VPbUSXl/uLzfAfFCk1WAJJXyh&#10;h119elKpUtsjPeO8Dy2LJeRLJaELYSw5902HRvmVHZFi9mGdUSGeruXaqWMsNwPPkkRwo3qKC50a&#10;8bbD5nM/GQn5Bc5cfBfvD1tyd6mYnoq3xyDl+dlycw0s4BL+YPjVj+pQR6eDnUh7NkjYiHUeUQmZ&#10;SIFFYHuVZcAOEtZFDryu+P8P6h8AAAD//wMAUEsBAi0AFAAGAAgAAAAhALaDOJL+AAAA4QEAABMA&#10;AAAAAAAAAAAAAAAAAAAAAFtDb250ZW50X1R5cGVzXS54bWxQSwECLQAUAAYACAAAACEAOP0h/9YA&#10;AACUAQAACwAAAAAAAAAAAAAAAAAvAQAAX3JlbHMvLnJlbHNQSwECLQAUAAYACAAAACEAr6eACn0C&#10;AACRBQAADgAAAAAAAAAAAAAAAAAuAgAAZHJzL2Uyb0RvYy54bWxQSwECLQAUAAYACAAAACEAxdnG&#10;rOEAAAAJAQAADwAAAAAAAAAAAAAAAADXBAAAZHJzL2Rvd25yZXYueG1sUEsFBgAAAAAEAAQA8wAA&#10;AOUFAAAAAA==&#10;" fillcolor="#ffc000 [3207]" strokecolor="#ffc000 [3207]">
                <v:textbox inset="1mm,0,1mm,0"/>
              </v:shape>
            </w:pict>
          </mc:Fallback>
        </mc:AlternateContent>
      </w:r>
    </w:p>
    <w:p w14:paraId="2CF86A92" w14:textId="1D75A39D" w:rsidR="00B409B7" w:rsidRDefault="00643DB9" w:rsidP="00A93F7F">
      <w:pPr>
        <w:widowControl/>
        <w:jc w:val="lef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58262" behindDoc="0" locked="0" layoutInCell="1" allowOverlap="1" wp14:anchorId="72F1B5B7" wp14:editId="204DAD69">
                <wp:simplePos x="0" y="0"/>
                <wp:positionH relativeFrom="column">
                  <wp:posOffset>2939415</wp:posOffset>
                </wp:positionH>
                <wp:positionV relativeFrom="paragraph">
                  <wp:posOffset>54592</wp:posOffset>
                </wp:positionV>
                <wp:extent cx="3105150" cy="359410"/>
                <wp:effectExtent l="0" t="0" r="19050" b="21590"/>
                <wp:wrapNone/>
                <wp:docPr id="83" name="正方形/長方形 83"/>
                <wp:cNvGraphicFramePr/>
                <a:graphic xmlns:a="http://schemas.openxmlformats.org/drawingml/2006/main">
                  <a:graphicData uri="http://schemas.microsoft.com/office/word/2010/wordprocessingShape">
                    <wps:wsp>
                      <wps:cNvSpPr/>
                      <wps:spPr>
                        <a:xfrm>
                          <a:off x="0" y="0"/>
                          <a:ext cx="3105150" cy="359410"/>
                        </a:xfrm>
                        <a:prstGeom prst="rect">
                          <a:avLst/>
                        </a:prstGeom>
                        <a:solidFill>
                          <a:schemeClr val="accent4">
                            <a:lumMod val="20000"/>
                            <a:lumOff val="80000"/>
                          </a:schemeClr>
                        </a:solidFill>
                        <a:ln w="127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DE0D1" w14:textId="77777777" w:rsidR="002010EC" w:rsidRPr="00231197" w:rsidRDefault="002010EC" w:rsidP="002010EC">
                            <w:pPr>
                              <w:spacing w:line="240" w:lineRule="exact"/>
                              <w:jc w:val="left"/>
                              <w:rPr>
                                <w:rFonts w:ascii="游ゴシック" w:eastAsia="游ゴシック" w:hAnsi="游ゴシック"/>
                                <w:color w:val="000000" w:themeColor="text1"/>
                                <w:sz w:val="16"/>
                                <w:szCs w:val="16"/>
                              </w:rPr>
                            </w:pPr>
                            <w:r>
                              <w:rPr>
                                <w:rFonts w:ascii="游ゴシック" w:eastAsia="游ゴシック" w:hAnsi="游ゴシック" w:hint="eastAsia"/>
                                <w:color w:val="000000" w:themeColor="text1"/>
                                <w:sz w:val="16"/>
                                <w:szCs w:val="16"/>
                              </w:rPr>
                              <w:t>「助成期間合計額」と「年度別執行予定」との整合を確認する欄です。エラー表示が出た場合は修正してください。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1B5B7" id="正方形/長方形 83" o:spid="_x0000_s1038" style="position:absolute;margin-left:231.45pt;margin-top:4.3pt;width:244.5pt;height:28.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1D5nAIAAN4FAAAOAAAAZHJzL2Uyb0RvYy54bWysVE1v2zAMvQ/YfxB0Xx0nTdcFdYqgRYcB&#10;XVusHXpWZKk2IImapMTOfv0o+SNZlw3DsItNUeQj+UTy4rLVimyF8zWYguYnE0qE4VDW5qWgX59u&#10;3p1T4gMzJVNgREF3wtPL5ds3F41diClUoErhCIIYv2hsQasQ7CLLPK+EZv4ErDB4KcFpFvDoXrLS&#10;sQbRtcqmk8lZ1oArrQMuvEftdXdJlwlfSsHDvZReBKIKirmF9HXpu47fbHnBFi+O2armfRrsH7LQ&#10;rDYYdIS6ZoGRjat/gdI1d+BBhhMOOgMpay5SDVhNPnlVzWPFrEi1IDnejjT5/wfL77aP9sEhDY31&#10;C49irKKVTsc/5kfaRNZuJEu0gXBUzvLJPJ8jpxzvZvMPp3liM9t7W+fDRwGaRKGgDh8jccS2tz5g&#10;RDQdTGIwD6oub2ql0iE2gLhSjmwZPh3jXJhwmtzVRn+GstNjC0z6R0Q1PnWnPh/UGCK1UkRKAX8K&#10;ogxpsGmn7xHjbzPo8j6AwRDKIPaevySFnRIRU5kvQpK6RMamXZBjleXdVcVK0VUw/20FCTAiS6Rq&#10;xO4BjmN3Off20VWkyRid++r/5Dx6pMhgwuisawPuWGUq5HG8kB/Z2Q8kddRElkK7bpGb+AbRNKrW&#10;UO4eHHHQjaq3/KbG9rllPjwwh7OJHYf7JtzjRyrA94NeoqQC9/2YPtrjyOAtJQ3OekH9tw1zghL1&#10;yeAwzc5iF5GQDii4Q+160JqNvgLsxRw3muVJjLZBDaJ0oJ9xHa1iNLxihmPMgvLghsNV6HYPLjQu&#10;VqtkhovAsnBrHi2P4JHgOBZP7TNztp+dgFN3B8M+YItXI9TZRk8Dq00AWaf52vPZU49LJD1Iv/Di&#10;ljo8J6v9Wl7+AAAA//8DAFBLAwQUAAYACAAAACEAVvMJodwAAAAIAQAADwAAAGRycy9kb3ducmV2&#10;LnhtbEyPQU+EMBSE7yb+h+aZeHMLZCG7SNmoiUejwsZzoW+Blb6Stgv4760n9ziZycw3xWHVI5vR&#10;usGQgHgTAUNqjRqoE3CsXx92wJyXpORoCAX8oINDeXtTyFyZhT5xrnzHQgm5XArovZ9yzl3bo5Zu&#10;Yyak4J2M1dIHaTuurFxCuR55EkUZ13KgsNDLCV96bL+rixYwx8c3/VE9L1ubrlq/1+ek+aqFuL9b&#10;nx6BeVz9fxj+8AM6lIGpMRdSjo0CtlmyD1EBuwxY8PdpHHQjIEsT4GXBrw+UvwAAAP//AwBQSwEC&#10;LQAUAAYACAAAACEAtoM4kv4AAADhAQAAEwAAAAAAAAAAAAAAAAAAAAAAW0NvbnRlbnRfVHlwZXNd&#10;LnhtbFBLAQItABQABgAIAAAAIQA4/SH/1gAAAJQBAAALAAAAAAAAAAAAAAAAAC8BAABfcmVscy8u&#10;cmVsc1BLAQItABQABgAIAAAAIQB5x1D5nAIAAN4FAAAOAAAAAAAAAAAAAAAAAC4CAABkcnMvZTJv&#10;RG9jLnhtbFBLAQItABQABgAIAAAAIQBW8wmh3AAAAAgBAAAPAAAAAAAAAAAAAAAAAPYEAABkcnMv&#10;ZG93bnJldi54bWxQSwUGAAAAAAQABADzAAAA/wUAAAAA&#10;" fillcolor="#fff2cc [663]" strokecolor="#ffc000 [3207]" strokeweight="1pt">
                <v:textbox inset="1mm,0,1mm,0">
                  <w:txbxContent>
                    <w:p w14:paraId="2D7DE0D1" w14:textId="77777777" w:rsidR="002010EC" w:rsidRPr="00231197" w:rsidRDefault="002010EC" w:rsidP="002010EC">
                      <w:pPr>
                        <w:spacing w:line="240" w:lineRule="exact"/>
                        <w:jc w:val="left"/>
                        <w:rPr>
                          <w:rFonts w:ascii="游ゴシック" w:eastAsia="游ゴシック" w:hAnsi="游ゴシック"/>
                          <w:color w:val="000000" w:themeColor="text1"/>
                          <w:sz w:val="16"/>
                          <w:szCs w:val="16"/>
                        </w:rPr>
                      </w:pPr>
                      <w:r>
                        <w:rPr>
                          <w:rFonts w:ascii="游ゴシック" w:eastAsia="游ゴシック" w:hAnsi="游ゴシック" w:hint="eastAsia"/>
                          <w:color w:val="000000" w:themeColor="text1"/>
                          <w:sz w:val="16"/>
                          <w:szCs w:val="16"/>
                        </w:rPr>
                        <w:t>「助成期間合計額」と「年度別執行予定」との整合を確認する欄です。エラー表示が出た場合は修正してください。</w:t>
                      </w:r>
                    </w:p>
                  </w:txbxContent>
                </v:textbox>
              </v:rect>
            </w:pict>
          </mc:Fallback>
        </mc:AlternateContent>
      </w:r>
    </w:p>
    <w:p w14:paraId="786F47CD" w14:textId="6E899308" w:rsidR="00FF4B85" w:rsidRDefault="00FF4B85" w:rsidP="00A93F7F">
      <w:pPr>
        <w:widowControl/>
        <w:jc w:val="left"/>
        <w:rPr>
          <w:rFonts w:ascii="游ゴシック" w:eastAsia="游ゴシック" w:hAnsi="游ゴシック"/>
          <w:sz w:val="18"/>
          <w:szCs w:val="18"/>
        </w:rPr>
      </w:pPr>
    </w:p>
    <w:p w14:paraId="0FAD9618" w14:textId="12ABB76E" w:rsidR="00801EF7" w:rsidRDefault="00B409B7" w:rsidP="00A93F7F">
      <w:pPr>
        <w:widowControl/>
        <w:jc w:val="left"/>
        <w:rPr>
          <w:rFonts w:ascii="游ゴシック" w:eastAsia="游ゴシック" w:hAnsi="游ゴシック"/>
          <w:sz w:val="18"/>
          <w:szCs w:val="18"/>
        </w:rPr>
      </w:pPr>
      <w:r w:rsidRPr="00B409B7">
        <w:rPr>
          <w:rFonts w:ascii="游ゴシック" w:eastAsia="游ゴシック" w:hAnsi="游ゴシック" w:hint="eastAsia"/>
          <w:sz w:val="18"/>
          <w:szCs w:val="18"/>
        </w:rPr>
        <w:t>※</w:t>
      </w:r>
      <w:r w:rsidR="00801EF7">
        <w:rPr>
          <w:rFonts w:ascii="游ゴシック" w:eastAsia="游ゴシック" w:hAnsi="游ゴシック" w:hint="eastAsia"/>
          <w:sz w:val="18"/>
          <w:szCs w:val="18"/>
        </w:rPr>
        <w:t xml:space="preserve">　実行団体が</w:t>
      </w:r>
      <w:r w:rsidR="00801EF7" w:rsidRPr="003D75E0">
        <w:rPr>
          <w:rFonts w:ascii="游ゴシック" w:eastAsia="游ゴシック" w:hAnsi="游ゴシック" w:hint="eastAsia"/>
          <w:sz w:val="18"/>
          <w:szCs w:val="18"/>
        </w:rPr>
        <w:t>確保する自己資金・民間資金からの充当額は除いて</w:t>
      </w:r>
      <w:r w:rsidR="00801EF7">
        <w:rPr>
          <w:rFonts w:ascii="游ゴシック" w:eastAsia="游ゴシック" w:hAnsi="游ゴシック" w:hint="eastAsia"/>
          <w:sz w:val="18"/>
          <w:szCs w:val="18"/>
        </w:rPr>
        <w:t>試算してください。</w:t>
      </w:r>
    </w:p>
    <w:p w14:paraId="3FAF2149" w14:textId="51C766AA" w:rsidR="00B409B7" w:rsidRDefault="002B5DA3" w:rsidP="00A93F7F">
      <w:pPr>
        <w:widowControl/>
        <w:jc w:val="left"/>
        <w:rPr>
          <w:rFonts w:ascii="游ゴシック" w:eastAsia="游ゴシック" w:hAnsi="游ゴシック"/>
          <w:sz w:val="18"/>
          <w:szCs w:val="18"/>
        </w:rPr>
      </w:pPr>
      <w:r w:rsidRPr="00B409B7">
        <w:rPr>
          <w:rFonts w:ascii="游ゴシック" w:eastAsia="游ゴシック" w:hAnsi="游ゴシック" w:hint="eastAsia"/>
          <w:noProof/>
          <w:sz w:val="18"/>
          <w:szCs w:val="18"/>
        </w:rPr>
        <mc:AlternateContent>
          <mc:Choice Requires="wps">
            <w:drawing>
              <wp:anchor distT="0" distB="0" distL="114300" distR="114300" simplePos="0" relativeHeight="251658246" behindDoc="0" locked="0" layoutInCell="1" allowOverlap="1" wp14:anchorId="429D21E3" wp14:editId="66ED81C7">
                <wp:simplePos x="0" y="0"/>
                <wp:positionH relativeFrom="column">
                  <wp:posOffset>187960</wp:posOffset>
                </wp:positionH>
                <wp:positionV relativeFrom="paragraph">
                  <wp:posOffset>25400</wp:posOffset>
                </wp:positionV>
                <wp:extent cx="216000" cy="144000"/>
                <wp:effectExtent l="0" t="0" r="12700" b="27940"/>
                <wp:wrapNone/>
                <wp:docPr id="15" name="正方形/長方形 15"/>
                <wp:cNvGraphicFramePr/>
                <a:graphic xmlns:a="http://schemas.openxmlformats.org/drawingml/2006/main">
                  <a:graphicData uri="http://schemas.microsoft.com/office/word/2010/wordprocessingShape">
                    <wps:wsp>
                      <wps:cNvSpPr/>
                      <wps:spPr>
                        <a:xfrm>
                          <a:off x="0" y="0"/>
                          <a:ext cx="216000" cy="144000"/>
                        </a:xfrm>
                        <a:prstGeom prst="rect">
                          <a:avLst/>
                        </a:prstGeom>
                        <a:noFill/>
                        <a:ln w="190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E57BFD8" id="正方形/長方形 15" o:spid="_x0000_s1026" style="position:absolute;left:0;text-align:left;margin-left:14.8pt;margin-top:2pt;width:17pt;height:11.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5xgAIAAGgFAAAOAAAAZHJzL2Uyb0RvYy54bWysVEtv2zAMvg/YfxB0X+0EabcEdYogRYcB&#10;RVusHXpWZCk2IIsapcTJfv0o+ZGgK3YYdpElk/xIfnxc3xwaw/YKfQ224JOLnDNlJZS13Rb8x8vd&#10;py+c+SBsKQxYVfCj8vxm+fHDdesWagoVmFIhIxDrF60reBWCW2SZl5VqhL8ApywJNWAjAj1xm5Uo&#10;WkJvTDbN86usBSwdglTe09/bTsiXCV9rJcOj1l4FZgpOsYV0Yjo38cyW12KxReGqWvZhiH+IohG1&#10;Jacj1K0Igu2w/gOqqSWCBx0uJDQZaF1LlXKgbCb5m2yeK+FUyoXI8W6kyf8/WPmwf3ZPSDS0zi88&#10;XWMWB41N/FJ87JDIOo5kqUNgkn5OJ1d5TpRKEk1ms3gnlOxk7NCHrwoaFi8FR6pFokjs733oVAeV&#10;6MvCXW1MqoexrCXQeX6ZJwsPpi6jNOp53G7WBtleUEnn09uo1KGdqVEYxlI0p6TSLRyNihjGflea&#10;1WVMo/MQ+02NsEJKZcOkE1WiVJ23S0pydDZYpJwTYETWFOWI3QMMmh3IgN3F3OtHU5XadTTuU/+b&#10;8WiRPIMNo3FTW8D3MjOUVe+50x9I6qiJLG2gPD4hQ+iGxTt5V1MF74UPTwJpOqjoNPHhkQ5tgCoF&#10;/Y2zCvDXe/+jPjUtSTlradoK7n/uBCrOzDdL7TyPHUTjmR6zy89TeuC5ZHMusbtmDVT9Ce0WJ9M1&#10;6gczXDVC80qLYRW9kkhYSb4LLgMOj3XotgCtFqlWq6RGI+lEuLfPTkbwyGrs0JfDq0DXt3Gg/n+A&#10;YTLF4k03d7rR0sJqF0DXqdVPvPZ80zinxulXT9wX5++kdVqQy98AAAD//wMAUEsDBBQABgAIAAAA&#10;IQALe5UN2gAAAAYBAAAPAAAAZHJzL2Rvd25yZXYueG1sTI/BTsMwEETvSPyDtUjcqENBaRviVFCJ&#10;IwdSEOK2jbdxRLyOYrcJf89yguPsjGbflNvZ9+pMY+wCG7hdZKCIm2A7bg287Z9v1qBiQrbYByYD&#10;3xRhW11elFjYMPErnevUKinhWKABl9JQaB0bRx7jIgzE4h3D6DGJHFttR5yk3Pd6mWW59tixfHA4&#10;0M5R81WfvIFPDrv1e1g9uXlzbHF6qZv8ozbm+mp+fACVaE5/YfjFF3SohOkQTmyj6g0sN7kkDdzL&#10;IrHzO5EHOecr0FWp/+NXPwAAAP//AwBQSwECLQAUAAYACAAAACEAtoM4kv4AAADhAQAAEwAAAAAA&#10;AAAAAAAAAAAAAAAAW0NvbnRlbnRfVHlwZXNdLnhtbFBLAQItABQABgAIAAAAIQA4/SH/1gAAAJQB&#10;AAALAAAAAAAAAAAAAAAAAC8BAABfcmVscy8ucmVsc1BLAQItABQABgAIAAAAIQBYfM5xgAIAAGgF&#10;AAAOAAAAAAAAAAAAAAAAAC4CAABkcnMvZTJvRG9jLnhtbFBLAQItABQABgAIAAAAIQALe5UN2gAA&#10;AAYBAAAPAAAAAAAAAAAAAAAAANoEAABkcnMvZG93bnJldi54bWxQSwUGAAAAAAQABADzAAAA4QUA&#10;AAAA&#10;" filled="f" strokecolor="#92d050" strokeweight="1.5pt"/>
            </w:pict>
          </mc:Fallback>
        </mc:AlternateContent>
      </w:r>
      <w:r>
        <w:rPr>
          <w:rFonts w:ascii="游ゴシック" w:eastAsia="游ゴシック" w:hAnsi="游ゴシック" w:hint="eastAsia"/>
          <w:sz w:val="18"/>
          <w:szCs w:val="18"/>
        </w:rPr>
        <w:t>※</w:t>
      </w:r>
      <w:r w:rsidR="00B409B7" w:rsidRPr="00B409B7">
        <w:rPr>
          <w:rFonts w:ascii="游ゴシック" w:eastAsia="游ゴシック" w:hAnsi="游ゴシック" w:hint="eastAsia"/>
          <w:sz w:val="18"/>
          <w:szCs w:val="18"/>
        </w:rPr>
        <w:t xml:space="preserve">　　</w:t>
      </w:r>
      <w:r w:rsidR="00B409B7">
        <w:rPr>
          <w:rFonts w:ascii="游ゴシック" w:eastAsia="游ゴシック" w:hAnsi="游ゴシック" w:hint="eastAsia"/>
          <w:sz w:val="18"/>
          <w:szCs w:val="18"/>
        </w:rPr>
        <w:t xml:space="preserve"> </w:t>
      </w:r>
      <w:r w:rsidR="00B409B7" w:rsidRPr="00B409B7">
        <w:rPr>
          <w:rFonts w:ascii="游ゴシック" w:eastAsia="游ゴシック" w:hAnsi="游ゴシック" w:hint="eastAsia"/>
          <w:sz w:val="18"/>
          <w:szCs w:val="18"/>
        </w:rPr>
        <w:t>：「①</w:t>
      </w:r>
      <w:r w:rsidR="002C4BCB">
        <w:rPr>
          <w:rFonts w:ascii="游ゴシック" w:eastAsia="游ゴシック" w:hAnsi="游ゴシック" w:hint="eastAsia"/>
          <w:sz w:val="18"/>
          <w:szCs w:val="18"/>
        </w:rPr>
        <w:t>助成概要</w:t>
      </w:r>
      <w:r w:rsidR="00B409B7" w:rsidRPr="00B409B7">
        <w:rPr>
          <w:rFonts w:ascii="游ゴシック" w:eastAsia="游ゴシック" w:hAnsi="游ゴシック" w:hint="eastAsia"/>
          <w:sz w:val="18"/>
          <w:szCs w:val="18"/>
        </w:rPr>
        <w:t>」に反映される箇所</w:t>
      </w:r>
    </w:p>
    <w:p w14:paraId="4D28CBE6" w14:textId="03807226" w:rsidR="00634806" w:rsidRDefault="00634806" w:rsidP="00634806">
      <w:pPr>
        <w:widowControl/>
        <w:jc w:val="left"/>
        <w:rPr>
          <w:rFonts w:ascii="游ゴシック" w:eastAsia="游ゴシック" w:hAnsi="游ゴシック"/>
          <w:sz w:val="18"/>
          <w:szCs w:val="18"/>
        </w:rPr>
      </w:pPr>
      <w:r w:rsidRPr="00B409B7">
        <w:rPr>
          <w:rFonts w:ascii="游ゴシック" w:eastAsia="游ゴシック" w:hAnsi="游ゴシック" w:hint="eastAsia"/>
          <w:noProof/>
          <w:sz w:val="18"/>
          <w:szCs w:val="18"/>
        </w:rPr>
        <mc:AlternateContent>
          <mc:Choice Requires="wps">
            <w:drawing>
              <wp:anchor distT="0" distB="0" distL="114300" distR="114300" simplePos="0" relativeHeight="251658267" behindDoc="0" locked="0" layoutInCell="1" allowOverlap="1" wp14:anchorId="05BEE26A" wp14:editId="0700A6FF">
                <wp:simplePos x="0" y="0"/>
                <wp:positionH relativeFrom="column">
                  <wp:posOffset>187960</wp:posOffset>
                </wp:positionH>
                <wp:positionV relativeFrom="paragraph">
                  <wp:posOffset>34925</wp:posOffset>
                </wp:positionV>
                <wp:extent cx="216000" cy="144000"/>
                <wp:effectExtent l="0" t="0" r="12700" b="27940"/>
                <wp:wrapNone/>
                <wp:docPr id="63" name="正方形/長方形 63"/>
                <wp:cNvGraphicFramePr/>
                <a:graphic xmlns:a="http://schemas.openxmlformats.org/drawingml/2006/main">
                  <a:graphicData uri="http://schemas.microsoft.com/office/word/2010/wordprocessingShape">
                    <wps:wsp>
                      <wps:cNvSpPr/>
                      <wps:spPr>
                        <a:xfrm>
                          <a:off x="0" y="0"/>
                          <a:ext cx="216000" cy="144000"/>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1BE1399" id="正方形/長方形 63" o:spid="_x0000_s1026" style="position:absolute;left:0;text-align:left;margin-left:14.8pt;margin-top:2.75pt;width:17pt;height:11.3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GSfwIAAGgFAAAOAAAAZHJzL2Uyb0RvYy54bWysVEtv2zAMvg/YfxB0X+0EabcGdYqgRYYB&#10;RVssHXpWZCk2IIsapcTJfv0o+ZGgK3YYdpElk/xIfnzc3B4aw/YKfQ224JOLnDNlJZS13Rb8x8vq&#10;0xfOfBC2FAasKvhReX67+PjhpnVzNYUKTKmQEYj189YVvArBzbPMy0o1wl+AU5aEGrARgZ64zUoU&#10;LaE3Jpvm+VXWApYOQSrv6e99J+SLhK+1kuFJa68CMwWn2EI6MZ2beGaLGzHfonBVLfswxD9E0Yja&#10;ktMR6l4EwXZY/wHV1BLBgw4XEpoMtK6lSjlQNpP8TTbrSjiVciFyvBtp8v8PVj7u1+4ZiYbW+bmn&#10;a8zioLGJX4qPHRJZx5EsdQhM0s/p5CrPiVJJoslsFu+Ekp2MHfrwVUHD4qXgSLVIFIn9gw+d6qAS&#10;fVlY1cakehjLWgK9zi/zZOHB1GWURj2P282dQbYXsaT5NL8aHJ+pURjGUjSnpNItHI2KGMZ+V5rV&#10;ZUyj8xD7TY2wQkplw6QTVaJUnbdLSnJ0NliknBNgRNYU5YjdAwyaHciA3THQ60dTldp1NO5T/5vx&#10;aJE8gw2jcVNbwPcyM5RV77nTH0jqqIksbaA8PiND6IbFO7mqqYIPwodngTQdVHSa+PBEhzZAlYL+&#10;xlkF+Ou9/1GfmpaknLU0bQX3P3cCFWfmm6V2vo4dROOZHrPLz1N64Llkcy6xu+YOqPoT2i1OpmvU&#10;D2a4aoTmlRbDMnolkbCSfBdcBhwed6HbArRapFoukxqNpBPhwa6djOCR1dihL4dXga5v40D9/wjD&#10;ZIr5m27udKOlheUugK5Tq5947fmmcU6N06+euC/O30nrtCAXvwEAAP//AwBQSwMEFAAGAAgAAAAh&#10;AL3yVp3aAAAABgEAAA8AAABkcnMvZG93bnJldi54bWxMjk9Pg0AQxe8mfofNmHizizQliAyNNTHe&#10;jFaNHrfsFAjsLLLbFr+940mP70/e+5Xr2Q3qSFPoPCNcLxJQxLW3HTcIb68PVzmoEA1bM3gmhG8K&#10;sK7Oz0pTWH/iFzpuY6NkhENhENoYx0LrULfkTFj4kViyvZ+ciSKnRtvJnGTcDTpNkkw707E8tGak&#10;+5bqfntwCB/5cvMc+rzf+DF533/qp6/HmRAvL+a7W1CR5vhXhl98QYdKmHb+wDaoASG9yaSJsFqB&#10;kjhbityJnaegq1L/x69+AAAA//8DAFBLAQItABQABgAIAAAAIQC2gziS/gAAAOEBAAATAAAAAAAA&#10;AAAAAAAAAAAAAABbQ29udGVudF9UeXBlc10ueG1sUEsBAi0AFAAGAAgAAAAhADj9If/WAAAAlAEA&#10;AAsAAAAAAAAAAAAAAAAALwEAAF9yZWxzLy5yZWxzUEsBAi0AFAAGAAgAAAAhAL0KkZJ/AgAAaAUA&#10;AA4AAAAAAAAAAAAAAAAALgIAAGRycy9lMm9Eb2MueG1sUEsBAi0AFAAGAAgAAAAhAL3yVp3aAAAA&#10;BgEAAA8AAAAAAAAAAAAAAAAA2QQAAGRycy9kb3ducmV2LnhtbFBLBQYAAAAABAAEAPMAAADgBQAA&#10;AAA=&#10;" filled="f" strokecolor="#002060" strokeweight="1.5pt"/>
            </w:pict>
          </mc:Fallback>
        </mc:AlternateContent>
      </w:r>
      <w:r w:rsidRPr="00B409B7">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B409B7">
        <w:rPr>
          <w:rFonts w:ascii="游ゴシック" w:eastAsia="游ゴシック" w:hAnsi="游ゴシック" w:hint="eastAsia"/>
          <w:sz w:val="18"/>
          <w:szCs w:val="18"/>
        </w:rPr>
        <w:t>：</w:t>
      </w:r>
      <w:r>
        <w:rPr>
          <w:rFonts w:ascii="游ゴシック" w:eastAsia="游ゴシック" w:hAnsi="游ゴシック" w:hint="eastAsia"/>
          <w:sz w:val="18"/>
          <w:szCs w:val="18"/>
        </w:rPr>
        <w:t>可変行（行の追加・削除可）。</w:t>
      </w:r>
    </w:p>
    <w:p w14:paraId="312310EB" w14:textId="77777777" w:rsidR="00634806" w:rsidRDefault="00634806" w:rsidP="00634806">
      <w:pPr>
        <w:widowControl/>
        <w:ind w:leftChars="400" w:left="840"/>
        <w:jc w:val="left"/>
        <w:rPr>
          <w:rFonts w:ascii="游ゴシック" w:eastAsia="游ゴシック" w:hAnsi="游ゴシック"/>
          <w:sz w:val="18"/>
          <w:szCs w:val="18"/>
        </w:rPr>
      </w:pPr>
      <w:r w:rsidRPr="00C876B6">
        <w:rPr>
          <w:rFonts w:ascii="游ゴシック" w:eastAsia="游ゴシック" w:hAnsi="游ゴシック" w:hint="eastAsia"/>
          <w:sz w:val="18"/>
          <w:szCs w:val="18"/>
        </w:rPr>
        <w:t>行が足りない場合、校閲タブからシート保護を解除のうえ、他の行をコピーして追加してください。</w:t>
      </w:r>
    </w:p>
    <w:p w14:paraId="294CE376" w14:textId="1FAE218E" w:rsidR="00634806" w:rsidRDefault="00634806" w:rsidP="00634806">
      <w:pPr>
        <w:widowControl/>
        <w:ind w:leftChars="400" w:left="840"/>
        <w:jc w:val="left"/>
        <w:rPr>
          <w:rFonts w:ascii="游ゴシック" w:eastAsia="游ゴシック" w:hAnsi="游ゴシック"/>
          <w:szCs w:val="21"/>
        </w:rPr>
      </w:pPr>
      <w:r>
        <w:rPr>
          <w:rFonts w:ascii="游ゴシック" w:eastAsia="游ゴシック" w:hAnsi="游ゴシック" w:hint="eastAsia"/>
          <w:sz w:val="18"/>
          <w:szCs w:val="18"/>
        </w:rPr>
        <w:t>可変行以外の行やセルの追加・削除は不可です。</w:t>
      </w:r>
    </w:p>
    <w:p w14:paraId="0E129520" w14:textId="42F0C063" w:rsidR="00B97C8F" w:rsidRDefault="00B97C8F">
      <w:pPr>
        <w:widowControl/>
        <w:jc w:val="left"/>
        <w:rPr>
          <w:rFonts w:ascii="游ゴシック" w:eastAsia="游ゴシック" w:hAnsi="游ゴシック"/>
          <w:szCs w:val="21"/>
        </w:rPr>
      </w:pPr>
      <w:r>
        <w:rPr>
          <w:rFonts w:ascii="游ゴシック" w:eastAsia="游ゴシック" w:hAnsi="游ゴシック"/>
          <w:szCs w:val="21"/>
        </w:rPr>
        <w:br w:type="page"/>
      </w:r>
    </w:p>
    <w:p w14:paraId="127AB93E" w14:textId="000150BF" w:rsidR="00B97C8F" w:rsidRDefault="00B97C8F" w:rsidP="3197857D">
      <w:pPr>
        <w:widowControl/>
        <w:shd w:val="clear" w:color="auto" w:fill="DEEAF6" w:themeFill="accent5" w:themeFillTint="33"/>
        <w:jc w:val="left"/>
        <w:rPr>
          <w:rFonts w:ascii="游ゴシック" w:eastAsia="游ゴシック" w:hAnsi="游ゴシック"/>
          <w:b/>
          <w:bCs/>
        </w:rPr>
      </w:pPr>
      <w:r w:rsidRPr="3197857D">
        <w:rPr>
          <w:rFonts w:ascii="游ゴシック" w:eastAsia="游ゴシック" w:hAnsi="游ゴシック"/>
          <w:b/>
          <w:bCs/>
        </w:rPr>
        <w:lastRenderedPageBreak/>
        <w:t>資金計画書資料「③積算の内訳」</w:t>
      </w:r>
    </w:p>
    <w:p w14:paraId="29117C65" w14:textId="7FCB1540" w:rsidR="00634806" w:rsidRDefault="00634806" w:rsidP="00A93F7F">
      <w:pPr>
        <w:widowControl/>
        <w:jc w:val="left"/>
        <w:rPr>
          <w:rFonts w:ascii="游ゴシック" w:eastAsia="游ゴシック" w:hAnsi="游ゴシック"/>
          <w:szCs w:val="21"/>
        </w:rPr>
      </w:pPr>
    </w:p>
    <w:p w14:paraId="2CFB2D5D" w14:textId="3FEB8A37" w:rsidR="00B97C8F" w:rsidRDefault="00B97C8F" w:rsidP="00A93F7F">
      <w:pPr>
        <w:widowControl/>
        <w:jc w:val="left"/>
        <w:rPr>
          <w:rFonts w:ascii="游ゴシック" w:eastAsia="游ゴシック" w:hAnsi="游ゴシック"/>
          <w:szCs w:val="21"/>
        </w:rPr>
      </w:pPr>
    </w:p>
    <w:p w14:paraId="4A222D88" w14:textId="39FF2796" w:rsidR="00B97C8F" w:rsidRDefault="00E02F23" w:rsidP="00A93F7F">
      <w:pPr>
        <w:widowControl/>
        <w:jc w:val="left"/>
        <w:rPr>
          <w:rFonts w:ascii="游ゴシック" w:eastAsia="游ゴシック" w:hAnsi="游ゴシック"/>
          <w:szCs w:val="21"/>
        </w:rPr>
      </w:pPr>
      <w:r w:rsidRPr="00E02F23">
        <w:rPr>
          <w:rFonts w:ascii="游ゴシック" w:eastAsia="游ゴシック" w:hAnsi="游ゴシック"/>
          <w:noProof/>
          <w:szCs w:val="21"/>
        </w:rPr>
        <w:drawing>
          <wp:inline distT="0" distB="0" distL="0" distR="0" wp14:anchorId="5A64E8C2" wp14:editId="06585307">
            <wp:extent cx="5831840" cy="3641725"/>
            <wp:effectExtent l="19050" t="19050" r="16510" b="15875"/>
            <wp:docPr id="1881631733"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31733" name="図 1" descr="テーブル&#10;&#10;自動的に生成された説明"/>
                    <pic:cNvPicPr/>
                  </pic:nvPicPr>
                  <pic:blipFill>
                    <a:blip r:embed="rId17"/>
                    <a:stretch>
                      <a:fillRect/>
                    </a:stretch>
                  </pic:blipFill>
                  <pic:spPr>
                    <a:xfrm>
                      <a:off x="0" y="0"/>
                      <a:ext cx="5831840" cy="3641725"/>
                    </a:xfrm>
                    <a:prstGeom prst="rect">
                      <a:avLst/>
                    </a:prstGeom>
                    <a:ln w="3175">
                      <a:solidFill>
                        <a:schemeClr val="bg1">
                          <a:lumMod val="65000"/>
                        </a:schemeClr>
                      </a:solidFill>
                    </a:ln>
                  </pic:spPr>
                </pic:pic>
              </a:graphicData>
            </a:graphic>
          </wp:inline>
        </w:drawing>
      </w:r>
    </w:p>
    <w:p w14:paraId="14DABE52" w14:textId="3EDE4468" w:rsidR="00BD6449" w:rsidRDefault="00BD6449" w:rsidP="00A93F7F">
      <w:pPr>
        <w:widowControl/>
        <w:jc w:val="left"/>
        <w:rPr>
          <w:rFonts w:ascii="游ゴシック" w:eastAsia="游ゴシック" w:hAnsi="游ゴシック"/>
          <w:szCs w:val="21"/>
        </w:rPr>
      </w:pPr>
      <w:r w:rsidRPr="00AD21A6">
        <w:rPr>
          <w:rFonts w:ascii="游ゴシック" w:eastAsia="游ゴシック" w:hAnsi="游ゴシック" w:hint="eastAsia"/>
          <w:b/>
          <w:bCs/>
          <w:noProof/>
          <w:szCs w:val="21"/>
        </w:rPr>
        <mc:AlternateContent>
          <mc:Choice Requires="wps">
            <w:drawing>
              <wp:anchor distT="0" distB="0" distL="114300" distR="114300" simplePos="0" relativeHeight="251658269" behindDoc="0" locked="0" layoutInCell="1" allowOverlap="1" wp14:anchorId="101F4B44" wp14:editId="227D347E">
                <wp:simplePos x="0" y="0"/>
                <wp:positionH relativeFrom="column">
                  <wp:posOffset>2564442</wp:posOffset>
                </wp:positionH>
                <wp:positionV relativeFrom="paragraph">
                  <wp:posOffset>221136</wp:posOffset>
                </wp:positionV>
                <wp:extent cx="1691640" cy="71755"/>
                <wp:effectExtent l="38100" t="19050" r="80010" b="23495"/>
                <wp:wrapNone/>
                <wp:docPr id="8" name="二等辺三角形 8"/>
                <wp:cNvGraphicFramePr/>
                <a:graphic xmlns:a="http://schemas.openxmlformats.org/drawingml/2006/main">
                  <a:graphicData uri="http://schemas.microsoft.com/office/word/2010/wordprocessingShape">
                    <wps:wsp>
                      <wps:cNvSpPr/>
                      <wps:spPr>
                        <a:xfrm>
                          <a:off x="0" y="0"/>
                          <a:ext cx="1691640" cy="71755"/>
                        </a:xfrm>
                        <a:prstGeom prst="triangle">
                          <a:avLst/>
                        </a:prstGeom>
                        <a:solidFill>
                          <a:schemeClr val="accent4"/>
                        </a:solidFill>
                        <a:ln w="952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DB50BB7" id="二等辺三角形 8" o:spid="_x0000_s1026" type="#_x0000_t5" style="position:absolute;left:0;text-align:left;margin-left:201.9pt;margin-top:17.4pt;width:133.2pt;height:5.6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5kfgIAAJIFAAAOAAAAZHJzL2Uyb0RvYy54bWysVN9rGzEMfh/sfzB+Xy6XNekacimhpWMQ&#10;2tJ29Nn12TmDz/JsJ5fsr5/s+5F0LWOM5cGRLemT9J2kxeW+1mQnnFdgCpqPxpQIw6FUZlPQ7083&#10;n75Q4gMzJdNgREEPwtPL5ccPi8bOxQQq0KVwBEGMnze2oFUIdp5lnleiZn4EVhhUSnA1C3h1m6x0&#10;rEH0WmeT8XiWNeBK64AL7/H1ulXSZcKXUvBwJ6UXgeiCYm4hnS6dL/HMlgs23zhmK8W7NNg/ZFEz&#10;ZTDoAHXNAiNbp95A1Yo78CDDiEOdgZSKi1QDVpOPf6vmsWJWpFqQHG8Hmvz/g+W3u0d775CGxvq5&#10;RzFWsZeujv+YH9knsg4DWWIfCMfHfHaRz86QU4668/x8Oo1kZkdn63z4KqAmUShocIqZjY71sDnb&#10;rX1ozXuz+OxBq/JGaZ0usQfElXZkx/DrMc6FCWddkFeW2pCmoBfTyTSBv9KlTvoLFExcG8z/SEOS&#10;wkGLmIw2D0ISVWLhkzbIe9nlrapipWiTno7x16fceySWEmBElljugN0B9JanlecdTGcfXUVq8MF5&#10;/KfEWrIHjxQZTBica2XAvQegwxC5te9JaqmJLL1Aebh3xEE7Xt7yG4XffM18uGcO5wm7BHdEuMND&#10;asBvBZ1ESQXu53vv0R7bHLWUNDifBfU/tswJSvQ3gwPweRaZJSFdUHCnry/9q9nWV4DNk+MWsjyJ&#10;0TboXpQO6mdcIasYDVXMcIxZUB5cf7kK7b7AJcTFapXMcHgtC2vzaHkEj2zGPn7aPzNn+4bHSbmF&#10;fobf9HxrGz0NrLYBpEoDceSz4xkHPzVMt6TiZjm9J6vjKl3+AgAA//8DAFBLAwQUAAYACAAAACEA&#10;gaHeHuAAAAAJAQAADwAAAGRycy9kb3ducmV2LnhtbEyPwUrDQBCG74LvsIzgRewmbdlozKaIIgjS&#10;g7VQvG2TMQlmZ8PuJo0+veNJT8Pw/3zzTbGZbS8m9KFzpCFdJCCQKld31GjYvz1d34AI0VBtekeo&#10;4QsDbMrzs8LktTvRK0672AiGUMiNhjbGIZcyVC1aExZuQOLsw3lrIq++kbU3J4bbXi6TRElrOuIL&#10;rRnwocXqczdaDesrnKT6zt6fb8k/pmrcZoeXqPXlxXx/ByLiHP/K8KvP6lCy09GNVAfRMyNZsXrU&#10;sFrz5ILKkiWIIycqBVkW8v8H5Q8AAAD//wMAUEsBAi0AFAAGAAgAAAAhALaDOJL+AAAA4QEAABMA&#10;AAAAAAAAAAAAAAAAAAAAAFtDb250ZW50X1R5cGVzXS54bWxQSwECLQAUAAYACAAAACEAOP0h/9YA&#10;AACUAQAACwAAAAAAAAAAAAAAAAAvAQAAX3JlbHMvLnJlbHNQSwECLQAUAAYACAAAACEAKk8+ZH4C&#10;AACSBQAADgAAAAAAAAAAAAAAAAAuAgAAZHJzL2Uyb0RvYy54bWxQSwECLQAUAAYACAAAACEAgaHe&#10;HuAAAAAJAQAADwAAAAAAAAAAAAAAAADYBAAAZHJzL2Rvd25yZXYueG1sUEsFBgAAAAAEAAQA8wAA&#10;AOUFAAAAAA==&#10;" fillcolor="#ffc000 [3207]" strokecolor="#ffc000 [3207]">
                <v:textbox inset="1mm,0,1mm,0"/>
              </v:shape>
            </w:pict>
          </mc:Fallback>
        </mc:AlternateContent>
      </w:r>
    </w:p>
    <w:p w14:paraId="5F6326B7" w14:textId="466C7B3C" w:rsidR="000A29C3" w:rsidRDefault="009E24E2">
      <w:pPr>
        <w:widowControl/>
        <w:jc w:val="left"/>
        <w:rPr>
          <w:rFonts w:ascii="游ゴシック" w:eastAsia="游ゴシック" w:hAnsi="游ゴシック"/>
          <w:szCs w:val="21"/>
        </w:rPr>
      </w:pPr>
      <w:r w:rsidRPr="00AD21A6">
        <w:rPr>
          <w:rFonts w:ascii="游ゴシック" w:eastAsia="游ゴシック" w:hAnsi="游ゴシック" w:hint="eastAsia"/>
          <w:b/>
          <w:bCs/>
          <w:noProof/>
          <w:szCs w:val="21"/>
        </w:rPr>
        <mc:AlternateContent>
          <mc:Choice Requires="wps">
            <w:drawing>
              <wp:anchor distT="0" distB="0" distL="114300" distR="114300" simplePos="0" relativeHeight="251660319" behindDoc="0" locked="0" layoutInCell="1" allowOverlap="1" wp14:anchorId="274A1802" wp14:editId="25880627">
                <wp:simplePos x="0" y="0"/>
                <wp:positionH relativeFrom="margin">
                  <wp:posOffset>1364615</wp:posOffset>
                </wp:positionH>
                <wp:positionV relativeFrom="paragraph">
                  <wp:posOffset>200025</wp:posOffset>
                </wp:positionV>
                <wp:extent cx="4222750" cy="359410"/>
                <wp:effectExtent l="0" t="0" r="25400" b="21590"/>
                <wp:wrapNone/>
                <wp:docPr id="7" name="正方形/長方形 7"/>
                <wp:cNvGraphicFramePr/>
                <a:graphic xmlns:a="http://schemas.openxmlformats.org/drawingml/2006/main">
                  <a:graphicData uri="http://schemas.microsoft.com/office/word/2010/wordprocessingShape">
                    <wps:wsp>
                      <wps:cNvSpPr/>
                      <wps:spPr>
                        <a:xfrm>
                          <a:off x="0" y="0"/>
                          <a:ext cx="4222750" cy="359410"/>
                        </a:xfrm>
                        <a:prstGeom prst="rect">
                          <a:avLst/>
                        </a:prstGeom>
                        <a:solidFill>
                          <a:schemeClr val="accent4">
                            <a:lumMod val="20000"/>
                            <a:lumOff val="80000"/>
                          </a:schemeClr>
                        </a:solidFill>
                        <a:ln w="127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C67408" w14:textId="77777777" w:rsidR="009E24E2" w:rsidRPr="00B51CBA" w:rsidRDefault="009E24E2" w:rsidP="009E24E2">
                            <w:pPr>
                              <w:spacing w:line="240" w:lineRule="exact"/>
                              <w:jc w:val="left"/>
                              <w:rPr>
                                <w:rFonts w:ascii="游ゴシック" w:eastAsia="游ゴシック" w:hAnsi="游ゴシック"/>
                                <w:color w:val="000000" w:themeColor="text1"/>
                                <w:sz w:val="16"/>
                                <w:szCs w:val="16"/>
                              </w:rPr>
                            </w:pPr>
                            <w:r>
                              <w:rPr>
                                <w:rFonts w:ascii="游ゴシック" w:eastAsia="游ゴシック" w:hAnsi="游ゴシック" w:hint="eastAsia"/>
                                <w:color w:val="000000" w:themeColor="text1"/>
                                <w:sz w:val="16"/>
                                <w:szCs w:val="16"/>
                              </w:rPr>
                              <w:t>各金額は資金計画書資料「③積算の内訳（明細入力）」から自動的に反映されますので記載不要です。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A1802" id="正方形/長方形 7" o:spid="_x0000_s1039" style="position:absolute;margin-left:107.45pt;margin-top:15.75pt;width:332.5pt;height:28.3pt;z-index:251660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2L4nQIAAN4FAAAOAAAAZHJzL2Uyb0RvYy54bWysVE1v2zAMvQ/YfxB0X504/VpQpwhSdBjQ&#10;tUXboWdFlmoDsqhJSuzs14+SbKfrsmEYdrEpinwkn0heXHaNIlthXQ26oNOjCSVCcyhr/VLQr0/X&#10;H84pcZ7pkinQoqA74ejl4v27i9bMRQ4VqFJYgiDazVtT0Mp7M88yxyvRMHcERmi8lGAb5vFoX7LS&#10;shbRG5Xlk8lp1oItjQUunEPtVbqki4gvpeD+TkonPFEFxdx8/Nr4XYdvtrhg8xfLTFXzPg32D1k0&#10;rNYYdIS6Yp6Rja1/gWpqbsGB9EccmgykrLmINWA108mbah4rZkSsBclxZqTJ/T9Yfrt9NPcWaWiN&#10;mzsUQxWdtE34Y36ki2TtRrJE5wlH5XGe52cnyCnHu9nJx+NpZDPbexvr/CcBDQlCQS0+RuSIbW+c&#10;x4hoOpiEYA5UXV7XSsVDaACxUpZsGT4d41xofxzd1ab5AmXSYwtM+kdENT51Up8PagwRWykgxYA/&#10;BVGatNi0+Rli/G0GKe9XMBhCacTe8xclv1MiYCr9ICSpS2QsT0EOVTZNVxUrRarg5LcVRMCALJGq&#10;EbsHOIydcu7tg6uIkzE699X/yXn0iJFB+9G5qTXYQ5UpPw3jhfzIZD+QlKgJLPlu3SE3+AazYBpU&#10;ayh395ZYSKPqDL+usX1umPP3zOJsYsfhvvF3+JEK8P2glyipwH4/pA/2ODJ4S0mLs15Q923DrKBE&#10;fdY4TLPT0EXExwMK9rV2PWj1plkB9uIUN5rhUQy2Xg2itNA84zpahmh4xTTHmAXl3g6HlU+7Bxca&#10;F8tlNMNFYJi/0Y+GB/BAcBiLp+6ZWdPPjsepu4VhH7D5mxFKtsFTw3LjQdZxvvZ89tTjEokP0i+8&#10;sKVen6PVfi0vfgAAAP//AwBQSwMEFAAGAAgAAAAhAKtFF7TcAAAACQEAAA8AAABkcnMvZG93bnJl&#10;di54bWxMj01PhDAQhu8m/odmTLy5pbirLFI2auLRqLDxXGgFlE5J2wX8944nvc3Hk3eeKQ6rHdls&#10;fBgcShCbBJjB1ukBOwnH+ukqAxaiQq1Gh0bCtwlwKM/PCpVrt+CbmavYMQrBkCsJfYxTznloe2NV&#10;2LjJIO0+nLcqUus7rr1aKNyOPE2SG27VgHShV5N57E37VZ2shFkcn+1r9bBs/W619qX+TJv3WsrL&#10;i/X+Dlg0a/yD4Vef1KEkp8adUAc2SkjFdk+ohGuxA0ZAdrunQUNFJoCXBf//QfkDAAD//wMAUEsB&#10;Ai0AFAAGAAgAAAAhALaDOJL+AAAA4QEAABMAAAAAAAAAAAAAAAAAAAAAAFtDb250ZW50X1R5cGVz&#10;XS54bWxQSwECLQAUAAYACAAAACEAOP0h/9YAAACUAQAACwAAAAAAAAAAAAAAAAAvAQAAX3JlbHMv&#10;LnJlbHNQSwECLQAUAAYACAAAACEAsdNi+J0CAADeBQAADgAAAAAAAAAAAAAAAAAuAgAAZHJzL2Uy&#10;b0RvYy54bWxQSwECLQAUAAYACAAAACEAq0UXtNwAAAAJAQAADwAAAAAAAAAAAAAAAAD3BAAAZHJz&#10;L2Rvd25yZXYueG1sUEsFBgAAAAAEAAQA8wAAAAAGAAAAAA==&#10;" fillcolor="#fff2cc [663]" strokecolor="#ffc000 [3207]" strokeweight="1pt">
                <v:textbox inset="1mm,0,1mm,0">
                  <w:txbxContent>
                    <w:p w14:paraId="46C67408" w14:textId="77777777" w:rsidR="009E24E2" w:rsidRPr="00B51CBA" w:rsidRDefault="009E24E2" w:rsidP="009E24E2">
                      <w:pPr>
                        <w:spacing w:line="240" w:lineRule="exact"/>
                        <w:jc w:val="left"/>
                        <w:rPr>
                          <w:rFonts w:ascii="游ゴシック" w:eastAsia="游ゴシック" w:hAnsi="游ゴシック"/>
                          <w:color w:val="000000" w:themeColor="text1"/>
                          <w:sz w:val="16"/>
                          <w:szCs w:val="16"/>
                        </w:rPr>
                      </w:pPr>
                      <w:r>
                        <w:rPr>
                          <w:rFonts w:ascii="游ゴシック" w:eastAsia="游ゴシック" w:hAnsi="游ゴシック" w:hint="eastAsia"/>
                          <w:color w:val="000000" w:themeColor="text1"/>
                          <w:sz w:val="16"/>
                          <w:szCs w:val="16"/>
                        </w:rPr>
                        <w:t>各金額は資金計画書資料「③積算の内訳（明細入力）」から自動的に反映されますので記載不要です。</w:t>
                      </w:r>
                    </w:p>
                  </w:txbxContent>
                </v:textbox>
                <w10:wrap anchorx="margin"/>
              </v:rect>
            </w:pict>
          </mc:Fallback>
        </mc:AlternateContent>
      </w:r>
      <w:r w:rsidR="000A29C3">
        <w:rPr>
          <w:rFonts w:ascii="游ゴシック" w:eastAsia="游ゴシック" w:hAnsi="游ゴシック"/>
          <w:szCs w:val="21"/>
        </w:rPr>
        <w:br w:type="page"/>
      </w:r>
    </w:p>
    <w:p w14:paraId="2470EDB0" w14:textId="77777777" w:rsidR="00427596" w:rsidRPr="00601527" w:rsidRDefault="00427596" w:rsidP="00427596">
      <w:pPr>
        <w:widowControl/>
        <w:jc w:val="left"/>
        <w:rPr>
          <w:rFonts w:ascii="游ゴシック" w:eastAsia="游ゴシック" w:hAnsi="游ゴシック"/>
          <w:b/>
          <w:bCs/>
          <w:szCs w:val="21"/>
        </w:rPr>
      </w:pPr>
      <w:r w:rsidRPr="00601527">
        <w:rPr>
          <w:rFonts w:ascii="游ゴシック" w:eastAsia="游ゴシック" w:hAnsi="游ゴシック" w:hint="eastAsia"/>
          <w:szCs w:val="21"/>
          <w:shd w:val="clear" w:color="auto" w:fill="AEAAAA" w:themeFill="background2" w:themeFillShade="BF"/>
        </w:rPr>
        <w:lastRenderedPageBreak/>
        <w:t xml:space="preserve">　</w:t>
      </w:r>
      <w:r w:rsidRPr="00601527">
        <w:rPr>
          <w:rFonts w:ascii="游ゴシック" w:eastAsia="游ゴシック" w:hAnsi="游ゴシック" w:hint="eastAsia"/>
          <w:b/>
          <w:bCs/>
          <w:color w:val="FFFFFF" w:themeColor="background1"/>
          <w:szCs w:val="21"/>
          <w:shd w:val="clear" w:color="auto" w:fill="AEAAAA" w:themeFill="background2" w:themeFillShade="BF"/>
        </w:rPr>
        <w:t>更新履歴</w:t>
      </w:r>
      <w:r w:rsidRPr="00601527">
        <w:rPr>
          <w:rFonts w:ascii="游ゴシック" w:eastAsia="游ゴシック" w:hAnsi="游ゴシック" w:hint="eastAsia"/>
          <w:b/>
          <w:bCs/>
          <w:szCs w:val="21"/>
          <w:shd w:val="clear" w:color="auto" w:fill="AEAAAA" w:themeFill="background2" w:themeFillShade="BF"/>
        </w:rPr>
        <w:t xml:space="preserve">　　　　　　　　　　　　　　　　　　　　　　　　　　　　　　　　　　　　　　 </w:t>
      </w:r>
    </w:p>
    <w:p w14:paraId="1B5B4F42" w14:textId="77777777" w:rsidR="00427596" w:rsidRDefault="00427596" w:rsidP="00427596">
      <w:pPr>
        <w:widowControl/>
        <w:jc w:val="left"/>
        <w:rPr>
          <w:rFonts w:ascii="游ゴシック" w:eastAsia="游ゴシック" w:hAnsi="游ゴシック"/>
          <w:szCs w:val="21"/>
        </w:rPr>
      </w:pPr>
    </w:p>
    <w:tbl>
      <w:tblPr>
        <w:tblStyle w:val="a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29"/>
        <w:gridCol w:w="1701"/>
        <w:gridCol w:w="1843"/>
        <w:gridCol w:w="4501"/>
      </w:tblGrid>
      <w:tr w:rsidR="00427596" w:rsidRPr="00FC0455" w14:paraId="412D72A2" w14:textId="77777777" w:rsidTr="00A514D8">
        <w:tc>
          <w:tcPr>
            <w:tcW w:w="1129" w:type="dxa"/>
            <w:shd w:val="clear" w:color="auto" w:fill="5B9BD5" w:themeFill="accent5"/>
          </w:tcPr>
          <w:p w14:paraId="18FC540C" w14:textId="77777777" w:rsidR="00427596" w:rsidRPr="00A3189B" w:rsidRDefault="00427596" w:rsidP="00A514D8">
            <w:pPr>
              <w:widowControl/>
              <w:jc w:val="center"/>
              <w:rPr>
                <w:rFonts w:ascii="游ゴシック" w:eastAsia="游ゴシック" w:hAnsi="游ゴシック"/>
                <w:color w:val="FFFFFF" w:themeColor="background1"/>
                <w:sz w:val="18"/>
                <w:szCs w:val="18"/>
              </w:rPr>
            </w:pPr>
            <w:r w:rsidRPr="00A3189B">
              <w:rPr>
                <w:rFonts w:ascii="游ゴシック" w:eastAsia="游ゴシック" w:hAnsi="游ゴシック" w:hint="eastAsia"/>
                <w:color w:val="FFFFFF" w:themeColor="background1"/>
                <w:sz w:val="18"/>
                <w:szCs w:val="18"/>
              </w:rPr>
              <w:t>バージョン</w:t>
            </w:r>
          </w:p>
        </w:tc>
        <w:tc>
          <w:tcPr>
            <w:tcW w:w="1701" w:type="dxa"/>
            <w:shd w:val="clear" w:color="auto" w:fill="5B9BD5" w:themeFill="accent5"/>
          </w:tcPr>
          <w:p w14:paraId="23310543" w14:textId="77777777" w:rsidR="00427596" w:rsidRPr="00A3189B" w:rsidRDefault="00427596" w:rsidP="00A514D8">
            <w:pPr>
              <w:widowControl/>
              <w:jc w:val="center"/>
              <w:rPr>
                <w:rFonts w:ascii="游ゴシック" w:eastAsia="游ゴシック" w:hAnsi="游ゴシック"/>
                <w:color w:val="FFFFFF" w:themeColor="background1"/>
                <w:sz w:val="18"/>
                <w:szCs w:val="18"/>
              </w:rPr>
            </w:pPr>
            <w:r w:rsidRPr="00A3189B">
              <w:rPr>
                <w:rFonts w:ascii="游ゴシック" w:eastAsia="游ゴシック" w:hAnsi="游ゴシック" w:hint="eastAsia"/>
                <w:color w:val="FFFFFF" w:themeColor="background1"/>
                <w:sz w:val="18"/>
                <w:szCs w:val="18"/>
              </w:rPr>
              <w:t>年月日</w:t>
            </w:r>
          </w:p>
        </w:tc>
        <w:tc>
          <w:tcPr>
            <w:tcW w:w="1843" w:type="dxa"/>
            <w:shd w:val="clear" w:color="auto" w:fill="5B9BD5" w:themeFill="accent5"/>
          </w:tcPr>
          <w:p w14:paraId="2AA397F5" w14:textId="77777777" w:rsidR="00427596" w:rsidRPr="00A3189B" w:rsidRDefault="00427596" w:rsidP="00A514D8">
            <w:pPr>
              <w:widowControl/>
              <w:jc w:val="center"/>
              <w:rPr>
                <w:rFonts w:ascii="游ゴシック" w:eastAsia="游ゴシック" w:hAnsi="游ゴシック"/>
                <w:color w:val="FFFFFF" w:themeColor="background1"/>
                <w:sz w:val="18"/>
                <w:szCs w:val="18"/>
              </w:rPr>
            </w:pPr>
            <w:r w:rsidRPr="00A3189B">
              <w:rPr>
                <w:rFonts w:ascii="游ゴシック" w:eastAsia="游ゴシック" w:hAnsi="游ゴシック" w:hint="eastAsia"/>
                <w:color w:val="FFFFFF" w:themeColor="background1"/>
                <w:sz w:val="18"/>
                <w:szCs w:val="18"/>
              </w:rPr>
              <w:t>更新箇所</w:t>
            </w:r>
          </w:p>
        </w:tc>
        <w:tc>
          <w:tcPr>
            <w:tcW w:w="4501" w:type="dxa"/>
            <w:shd w:val="clear" w:color="auto" w:fill="5B9BD5" w:themeFill="accent5"/>
          </w:tcPr>
          <w:p w14:paraId="610969D1" w14:textId="77777777" w:rsidR="00427596" w:rsidRPr="00A3189B" w:rsidRDefault="00427596" w:rsidP="00A514D8">
            <w:pPr>
              <w:widowControl/>
              <w:jc w:val="center"/>
              <w:rPr>
                <w:rFonts w:ascii="游ゴシック" w:eastAsia="游ゴシック" w:hAnsi="游ゴシック"/>
                <w:color w:val="FFFFFF" w:themeColor="background1"/>
                <w:sz w:val="18"/>
                <w:szCs w:val="18"/>
              </w:rPr>
            </w:pPr>
            <w:r w:rsidRPr="00A3189B">
              <w:rPr>
                <w:rFonts w:ascii="游ゴシック" w:eastAsia="游ゴシック" w:hAnsi="游ゴシック" w:hint="eastAsia"/>
                <w:color w:val="FFFFFF" w:themeColor="background1"/>
                <w:sz w:val="18"/>
                <w:szCs w:val="18"/>
              </w:rPr>
              <w:t>更新内容</w:t>
            </w:r>
          </w:p>
        </w:tc>
      </w:tr>
      <w:tr w:rsidR="00427596" w14:paraId="7965CC2A" w14:textId="77777777" w:rsidTr="00A514D8">
        <w:tc>
          <w:tcPr>
            <w:tcW w:w="1129" w:type="dxa"/>
            <w:shd w:val="clear" w:color="auto" w:fill="F2F2F2" w:themeFill="background1" w:themeFillShade="F2"/>
          </w:tcPr>
          <w:p w14:paraId="0793866C" w14:textId="77777777" w:rsidR="00427596" w:rsidRDefault="00427596" w:rsidP="00A514D8">
            <w:pPr>
              <w:widowControl/>
              <w:jc w:val="left"/>
              <w:rPr>
                <w:rFonts w:ascii="游ゴシック" w:eastAsia="游ゴシック" w:hAnsi="游ゴシック"/>
                <w:sz w:val="18"/>
                <w:szCs w:val="18"/>
              </w:rPr>
            </w:pPr>
            <w:r>
              <w:rPr>
                <w:rFonts w:ascii="游ゴシック" w:eastAsia="游ゴシック" w:hAnsi="游ゴシック" w:hint="eastAsia"/>
                <w:sz w:val="18"/>
                <w:szCs w:val="18"/>
              </w:rPr>
              <w:t>1.0</w:t>
            </w:r>
          </w:p>
        </w:tc>
        <w:tc>
          <w:tcPr>
            <w:tcW w:w="1701" w:type="dxa"/>
            <w:shd w:val="clear" w:color="auto" w:fill="F2F2F2" w:themeFill="background1" w:themeFillShade="F2"/>
          </w:tcPr>
          <w:p w14:paraId="4198A158" w14:textId="798CD650" w:rsidR="00427596" w:rsidRPr="00A3189B" w:rsidRDefault="00427596" w:rsidP="00A514D8">
            <w:pPr>
              <w:widowControl/>
              <w:jc w:val="left"/>
              <w:rPr>
                <w:rFonts w:ascii="游ゴシック" w:eastAsia="游ゴシック" w:hAnsi="游ゴシック"/>
                <w:sz w:val="18"/>
                <w:szCs w:val="18"/>
              </w:rPr>
            </w:pPr>
            <w:r>
              <w:rPr>
                <w:rFonts w:ascii="游ゴシック" w:eastAsia="游ゴシック" w:hAnsi="游ゴシック" w:hint="eastAsia"/>
                <w:sz w:val="18"/>
                <w:szCs w:val="18"/>
              </w:rPr>
              <w:t>2024年</w:t>
            </w:r>
            <w:r w:rsidR="005A05EE">
              <w:rPr>
                <w:rFonts w:ascii="游ゴシック" w:eastAsia="游ゴシック" w:hAnsi="游ゴシック" w:hint="eastAsia"/>
                <w:sz w:val="18"/>
                <w:szCs w:val="18"/>
              </w:rPr>
              <w:t>8</w:t>
            </w:r>
            <w:r>
              <w:rPr>
                <w:rFonts w:ascii="游ゴシック" w:eastAsia="游ゴシック" w:hAnsi="游ゴシック" w:hint="eastAsia"/>
                <w:sz w:val="18"/>
                <w:szCs w:val="18"/>
              </w:rPr>
              <w:t>月</w:t>
            </w:r>
          </w:p>
        </w:tc>
        <w:tc>
          <w:tcPr>
            <w:tcW w:w="1843" w:type="dxa"/>
            <w:shd w:val="clear" w:color="auto" w:fill="F2F2F2" w:themeFill="background1" w:themeFillShade="F2"/>
          </w:tcPr>
          <w:p w14:paraId="17728B15" w14:textId="77777777" w:rsidR="00427596" w:rsidRPr="00A3189B" w:rsidRDefault="00427596" w:rsidP="00A514D8">
            <w:pPr>
              <w:widowControl/>
              <w:jc w:val="left"/>
              <w:rPr>
                <w:rFonts w:ascii="游ゴシック" w:eastAsia="游ゴシック" w:hAnsi="游ゴシック"/>
                <w:sz w:val="18"/>
                <w:szCs w:val="18"/>
              </w:rPr>
            </w:pPr>
            <w:r>
              <w:rPr>
                <w:rFonts w:ascii="游ゴシック" w:eastAsia="游ゴシック" w:hAnsi="游ゴシック" w:hint="eastAsia"/>
                <w:sz w:val="18"/>
                <w:szCs w:val="18"/>
              </w:rPr>
              <w:t>―</w:t>
            </w:r>
          </w:p>
        </w:tc>
        <w:tc>
          <w:tcPr>
            <w:tcW w:w="4501" w:type="dxa"/>
            <w:shd w:val="clear" w:color="auto" w:fill="F2F2F2" w:themeFill="background1" w:themeFillShade="F2"/>
          </w:tcPr>
          <w:p w14:paraId="204E5D80" w14:textId="77777777" w:rsidR="00427596" w:rsidRPr="00A3189B" w:rsidRDefault="00427596" w:rsidP="00A514D8">
            <w:pPr>
              <w:widowControl/>
              <w:jc w:val="left"/>
              <w:rPr>
                <w:rFonts w:ascii="游ゴシック" w:eastAsia="游ゴシック" w:hAnsi="游ゴシック"/>
                <w:sz w:val="18"/>
                <w:szCs w:val="18"/>
              </w:rPr>
            </w:pPr>
            <w:r>
              <w:rPr>
                <w:rFonts w:ascii="游ゴシック" w:eastAsia="游ゴシック" w:hAnsi="游ゴシック" w:hint="eastAsia"/>
                <w:sz w:val="18"/>
                <w:szCs w:val="18"/>
              </w:rPr>
              <w:t>初版公開</w:t>
            </w:r>
          </w:p>
        </w:tc>
      </w:tr>
    </w:tbl>
    <w:p w14:paraId="5820F6F2" w14:textId="1BD9FB77" w:rsidR="001D5A3C" w:rsidRPr="00427596" w:rsidRDefault="001D5A3C" w:rsidP="00A93F7F">
      <w:pPr>
        <w:widowControl/>
        <w:jc w:val="left"/>
        <w:rPr>
          <w:rFonts w:ascii="游ゴシック" w:eastAsia="游ゴシック" w:hAnsi="游ゴシック"/>
          <w:szCs w:val="21"/>
        </w:rPr>
      </w:pPr>
    </w:p>
    <w:sectPr w:rsidR="001D5A3C" w:rsidRPr="00427596" w:rsidSect="007F27A7">
      <w:footerReference w:type="default" r:id="rId18"/>
      <w:pgSz w:w="11906" w:h="16838"/>
      <w:pgMar w:top="1985" w:right="1361" w:bottom="1701" w:left="1361" w:header="851" w:footer="68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803BF" w14:textId="77777777" w:rsidR="00A47BC9" w:rsidRDefault="00A47BC9" w:rsidP="00E61EB7">
      <w:r>
        <w:separator/>
      </w:r>
    </w:p>
  </w:endnote>
  <w:endnote w:type="continuationSeparator" w:id="0">
    <w:p w14:paraId="2F018603" w14:textId="77777777" w:rsidR="00A47BC9" w:rsidRDefault="00A47BC9" w:rsidP="00E61EB7">
      <w:r>
        <w:continuationSeparator/>
      </w:r>
    </w:p>
  </w:endnote>
  <w:endnote w:type="continuationNotice" w:id="1">
    <w:p w14:paraId="6A678E64" w14:textId="77777777" w:rsidR="00A47BC9" w:rsidRDefault="00A47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325456"/>
      <w:docPartObj>
        <w:docPartGallery w:val="Page Numbers (Bottom of Page)"/>
        <w:docPartUnique/>
      </w:docPartObj>
    </w:sdtPr>
    <w:sdtEndPr/>
    <w:sdtContent>
      <w:p w14:paraId="023A1B43" w14:textId="1F3B8662" w:rsidR="00AB0B1B" w:rsidRDefault="00AB0B1B">
        <w:pPr>
          <w:pStyle w:val="ac"/>
          <w:jc w:val="center"/>
        </w:pPr>
        <w:r>
          <w:fldChar w:fldCharType="begin"/>
        </w:r>
        <w:r>
          <w:instrText>PAGE   \* MERGEFORMAT</w:instrText>
        </w:r>
        <w:r>
          <w:fldChar w:fldCharType="separate"/>
        </w:r>
        <w:r>
          <w:rPr>
            <w:lang w:val="ja-JP"/>
          </w:rPr>
          <w:t>2</w:t>
        </w:r>
        <w:r>
          <w:fldChar w:fldCharType="end"/>
        </w:r>
      </w:p>
    </w:sdtContent>
  </w:sdt>
  <w:p w14:paraId="3AA4BDF5" w14:textId="77777777" w:rsidR="00AB0B1B" w:rsidRDefault="00AB0B1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FD544" w14:textId="77777777" w:rsidR="00A47BC9" w:rsidRDefault="00A47BC9" w:rsidP="00E61EB7">
      <w:r>
        <w:separator/>
      </w:r>
    </w:p>
  </w:footnote>
  <w:footnote w:type="continuationSeparator" w:id="0">
    <w:p w14:paraId="6C4ABE12" w14:textId="77777777" w:rsidR="00A47BC9" w:rsidRDefault="00A47BC9" w:rsidP="00E61EB7">
      <w:r>
        <w:continuationSeparator/>
      </w:r>
    </w:p>
  </w:footnote>
  <w:footnote w:type="continuationNotice" w:id="1">
    <w:p w14:paraId="36F4142C" w14:textId="77777777" w:rsidR="00A47BC9" w:rsidRDefault="00A47BC9"/>
  </w:footnote>
  <w:footnote w:id="2">
    <w:p w14:paraId="3D0FC54F" w14:textId="5CF75B92" w:rsidR="00627D85" w:rsidRPr="00627D85" w:rsidRDefault="00627D85">
      <w:pPr>
        <w:pStyle w:val="ae"/>
      </w:pPr>
      <w:r>
        <w:rPr>
          <w:rStyle w:val="af0"/>
        </w:rPr>
        <w:footnoteRef/>
      </w:r>
      <w:r>
        <w:t xml:space="preserve"> </w:t>
      </w:r>
      <w:r w:rsidRPr="00627D85">
        <w:rPr>
          <w:rFonts w:ascii="游ゴシック" w:eastAsia="游ゴシック" w:hAnsi="游ゴシック" w:hint="eastAsia"/>
          <w:sz w:val="18"/>
          <w:szCs w:val="18"/>
        </w:rPr>
        <w:t>最終消費時点で支払われる金額を指します。例えば食費・宿泊費などの諸経費に充当するため支給される日当・宿泊手当は対象外です。本事業のため宿泊先に実際に支払った額は助成対象とできます。</w:t>
      </w:r>
    </w:p>
  </w:footnote>
  <w:footnote w:id="3">
    <w:p w14:paraId="7517A6DD" w14:textId="72C14DD1" w:rsidR="00D43A60" w:rsidRPr="00D43A60" w:rsidRDefault="00D43A60">
      <w:pPr>
        <w:pStyle w:val="ae"/>
      </w:pPr>
      <w:r>
        <w:rPr>
          <w:rStyle w:val="af0"/>
        </w:rPr>
        <w:footnoteRef/>
      </w:r>
      <w:r>
        <w:t xml:space="preserve"> </w:t>
      </w:r>
      <w:r w:rsidRPr="00C84B30">
        <w:rPr>
          <w:rFonts w:ascii="游ゴシック" w:eastAsia="游ゴシック" w:hAnsi="游ゴシック" w:hint="eastAsia"/>
          <w:sz w:val="18"/>
          <w:szCs w:val="20"/>
        </w:rPr>
        <w:t>会計監査に係る経費は、休眠預金事業の実施によって通常の会計監査に係る経費に追加で費用が発生する場合は、その追加分を管理的経費に含めていただいても構いません。</w:t>
      </w:r>
    </w:p>
  </w:footnote>
  <w:footnote w:id="4">
    <w:p w14:paraId="349CC83A" w14:textId="248D0963" w:rsidR="00C2199D" w:rsidRPr="00C2199D" w:rsidRDefault="00C2199D">
      <w:pPr>
        <w:pStyle w:val="ae"/>
        <w:rPr>
          <w:rFonts w:ascii="游ゴシック" w:eastAsia="游ゴシック" w:hAnsi="游ゴシック"/>
          <w:sz w:val="18"/>
          <w:szCs w:val="18"/>
        </w:rPr>
      </w:pPr>
      <w:r w:rsidRPr="00C2199D">
        <w:rPr>
          <w:rStyle w:val="af0"/>
          <w:rFonts w:ascii="游ゴシック" w:eastAsia="游ゴシック" w:hAnsi="游ゴシック"/>
          <w:sz w:val="18"/>
          <w:szCs w:val="18"/>
        </w:rPr>
        <w:footnoteRef/>
      </w:r>
      <w:r w:rsidRPr="00C2199D">
        <w:rPr>
          <w:rFonts w:ascii="游ゴシック" w:eastAsia="游ゴシック" w:hAnsi="游ゴシック"/>
          <w:sz w:val="18"/>
          <w:szCs w:val="18"/>
        </w:rPr>
        <w:t xml:space="preserve"> JANPIAホームページ</w:t>
      </w:r>
      <w:r w:rsidRPr="00C2199D">
        <w:rPr>
          <w:rFonts w:ascii="游ゴシック" w:eastAsia="游ゴシック" w:hAnsi="游ゴシック" w:hint="eastAsia"/>
          <w:sz w:val="18"/>
          <w:szCs w:val="18"/>
        </w:rPr>
        <w:t xml:space="preserve"> </w:t>
      </w:r>
      <w:r w:rsidRPr="00C2199D">
        <w:rPr>
          <w:rFonts w:ascii="游ゴシック" w:eastAsia="游ゴシック" w:hAnsi="游ゴシック"/>
          <w:sz w:val="18"/>
          <w:szCs w:val="18"/>
        </w:rPr>
        <w:t>(https://www.janpia.or.jp/hyouka/) に掲載されている「評価指針」「実行団体向け評価ハンドブック」も参照の</w:t>
      </w:r>
      <w:r w:rsidRPr="00C2199D">
        <w:rPr>
          <w:rFonts w:ascii="游ゴシック" w:eastAsia="游ゴシック" w:hAnsi="游ゴシック" w:hint="eastAsia"/>
          <w:sz w:val="18"/>
          <w:szCs w:val="18"/>
        </w:rPr>
        <w:t>うえ検討</w:t>
      </w:r>
      <w:r w:rsidRPr="00C2199D">
        <w:rPr>
          <w:rFonts w:ascii="游ゴシック" w:eastAsia="游ゴシック" w:hAnsi="游ゴシック"/>
          <w:sz w:val="18"/>
          <w:szCs w:val="18"/>
        </w:rPr>
        <w:t>してください</w:t>
      </w:r>
      <w:r w:rsidRPr="00C2199D">
        <w:rPr>
          <w:rFonts w:ascii="游ゴシック" w:eastAsia="游ゴシック" w:hAnsi="游ゴシック" w:hint="eastAsia"/>
          <w:sz w:val="18"/>
          <w:szCs w:val="18"/>
        </w:rPr>
        <w:t>。</w:t>
      </w:r>
    </w:p>
  </w:footnote>
  <w:footnote w:id="5">
    <w:p w14:paraId="4DF16150" w14:textId="77777777" w:rsidR="00082DDC" w:rsidRPr="00082DDC" w:rsidRDefault="000D7EC2" w:rsidP="00082DDC">
      <w:pPr>
        <w:pStyle w:val="ae"/>
        <w:rPr>
          <w:rFonts w:ascii="游ゴシック" w:eastAsia="游ゴシック" w:hAnsi="游ゴシック"/>
          <w:sz w:val="18"/>
          <w:szCs w:val="20"/>
        </w:rPr>
      </w:pPr>
      <w:r w:rsidRPr="00070B12">
        <w:rPr>
          <w:rStyle w:val="af0"/>
          <w:rFonts w:ascii="游ゴシック" w:eastAsia="游ゴシック" w:hAnsi="游ゴシック"/>
        </w:rPr>
        <w:footnoteRef/>
      </w:r>
      <w:r w:rsidRPr="00070B12">
        <w:rPr>
          <w:rFonts w:ascii="游ゴシック" w:eastAsia="游ゴシック" w:hAnsi="游ゴシック"/>
        </w:rPr>
        <w:t xml:space="preserve"> </w:t>
      </w:r>
      <w:r w:rsidRPr="00070B12">
        <w:rPr>
          <w:rFonts w:ascii="游ゴシック" w:eastAsia="游ゴシック" w:hAnsi="游ゴシック" w:hint="eastAsia"/>
          <w:sz w:val="18"/>
          <w:szCs w:val="20"/>
        </w:rPr>
        <w:t>「休眠預金等交付金に係る資金の活用に関する基本方針」</w:t>
      </w:r>
      <w:r w:rsidRPr="00070B12">
        <w:rPr>
          <w:rFonts w:ascii="游ゴシック" w:eastAsia="游ゴシック" w:hAnsi="游ゴシック"/>
          <w:sz w:val="18"/>
          <w:szCs w:val="20"/>
        </w:rPr>
        <w:t>(</w:t>
      </w:r>
      <w:r w:rsidRPr="00070B12">
        <w:rPr>
          <w:rFonts w:ascii="游ゴシック" w:eastAsia="游ゴシック" w:hAnsi="游ゴシック" w:hint="eastAsia"/>
          <w:sz w:val="18"/>
          <w:szCs w:val="20"/>
        </w:rPr>
        <w:t>平成</w:t>
      </w:r>
      <w:r w:rsidRPr="00070B12">
        <w:rPr>
          <w:rFonts w:ascii="游ゴシック" w:eastAsia="游ゴシック" w:hAnsi="游ゴシック"/>
          <w:sz w:val="18"/>
          <w:szCs w:val="20"/>
        </w:rPr>
        <w:t>30 年３月30 日</w:t>
      </w:r>
      <w:r w:rsidRPr="00070B12">
        <w:rPr>
          <w:rFonts w:ascii="游ゴシック" w:eastAsia="游ゴシック" w:hAnsi="游ゴシック" w:hint="eastAsia"/>
          <w:sz w:val="18"/>
          <w:szCs w:val="20"/>
        </w:rPr>
        <w:t>内閣総理大臣決定、</w:t>
      </w:r>
    </w:p>
    <w:p w14:paraId="5AFD8296" w14:textId="1770B3BB" w:rsidR="000D7EC2" w:rsidRPr="00070B12" w:rsidRDefault="00082DDC" w:rsidP="00082DDC">
      <w:pPr>
        <w:pStyle w:val="ae"/>
        <w:rPr>
          <w:sz w:val="18"/>
          <w:szCs w:val="20"/>
        </w:rPr>
      </w:pPr>
      <w:r w:rsidRPr="00082DDC">
        <w:rPr>
          <w:rFonts w:ascii="游ゴシック" w:eastAsia="游ゴシック" w:hAnsi="游ゴシック" w:hint="eastAsia"/>
          <w:sz w:val="18"/>
          <w:szCs w:val="20"/>
        </w:rPr>
        <w:t>令和５年</w:t>
      </w:r>
      <w:r w:rsidRPr="00082DDC">
        <w:rPr>
          <w:rFonts w:ascii="游ゴシック" w:eastAsia="游ゴシック" w:hAnsi="游ゴシック"/>
          <w:sz w:val="18"/>
          <w:szCs w:val="20"/>
        </w:rPr>
        <w:t xml:space="preserve"> 12 月 25 日</w:t>
      </w:r>
      <w:r w:rsidR="005A0F75">
        <w:rPr>
          <w:rFonts w:ascii="游ゴシック" w:eastAsia="游ゴシック" w:hAnsi="游ゴシック" w:hint="eastAsia"/>
          <w:sz w:val="18"/>
          <w:szCs w:val="20"/>
        </w:rPr>
        <w:t xml:space="preserve">　</w:t>
      </w:r>
      <w:r w:rsidRPr="00082DDC">
        <w:rPr>
          <w:rFonts w:ascii="游ゴシック" w:eastAsia="游ゴシック" w:hAnsi="游ゴシック" w:hint="eastAsia"/>
          <w:sz w:val="18"/>
          <w:szCs w:val="20"/>
        </w:rPr>
        <w:t>一部改</w:t>
      </w:r>
      <w:r w:rsidRPr="00082DDC">
        <w:rPr>
          <w:rFonts w:ascii="游ゴシック" w:eastAsia="游ゴシック" w:hAnsi="游ゴシック"/>
          <w:sz w:val="18"/>
          <w:szCs w:val="20"/>
        </w:rPr>
        <w:t>正</w:t>
      </w:r>
      <w:r w:rsidR="000D7EC2" w:rsidRPr="00070B12">
        <w:rPr>
          <w:rFonts w:ascii="游ゴシック" w:eastAsia="游ゴシック" w:hAnsi="游ゴシック" w:hint="eastAsia"/>
          <w:sz w:val="18"/>
          <w:szCs w:val="20"/>
        </w:rPr>
        <w:t>）</w:t>
      </w:r>
      <w:hyperlink r:id="rId1" w:history="1">
        <w:r w:rsidR="000F16DB" w:rsidRPr="00353BD7">
          <w:rPr>
            <w:rStyle w:val="af2"/>
            <w:sz w:val="18"/>
            <w:szCs w:val="18"/>
          </w:rPr>
          <w:t>https://www8.cao.go.jp/kyumin_yokin/shiryou/houshin/2023hhenkou.pdf</w:t>
        </w:r>
      </w:hyperlink>
    </w:p>
  </w:footnote>
  <w:footnote w:id="6">
    <w:p w14:paraId="2E127BA3" w14:textId="1D241BBD" w:rsidR="002E031C" w:rsidRPr="002E031C" w:rsidRDefault="002E031C">
      <w:pPr>
        <w:pStyle w:val="ae"/>
        <w:rPr>
          <w:rFonts w:ascii="游ゴシック" w:eastAsia="游ゴシック" w:hAnsi="游ゴシック"/>
          <w:sz w:val="18"/>
          <w:szCs w:val="18"/>
        </w:rPr>
      </w:pPr>
      <w:r w:rsidRPr="002E031C">
        <w:rPr>
          <w:rStyle w:val="af0"/>
          <w:rFonts w:ascii="游ゴシック" w:eastAsia="游ゴシック" w:hAnsi="游ゴシック"/>
          <w:sz w:val="18"/>
          <w:szCs w:val="18"/>
        </w:rPr>
        <w:footnoteRef/>
      </w:r>
      <w:r w:rsidRPr="002E031C">
        <w:rPr>
          <w:rFonts w:ascii="游ゴシック" w:eastAsia="游ゴシック" w:hAnsi="游ゴシック"/>
          <w:sz w:val="18"/>
          <w:szCs w:val="18"/>
        </w:rPr>
        <w:t xml:space="preserve"> </w:t>
      </w:r>
      <w:r w:rsidRPr="002E031C">
        <w:rPr>
          <w:rFonts w:ascii="游ゴシック" w:eastAsia="游ゴシック" w:hAnsi="游ゴシック" w:hint="eastAsia"/>
          <w:sz w:val="18"/>
          <w:szCs w:val="18"/>
        </w:rPr>
        <w:t>朝および夕方以降の時間帯でも、本事業の勤務時間中であり、勤務の一環として飲食した場合は助成対象とできます。</w:t>
      </w:r>
      <w:r w:rsidRPr="002E031C">
        <w:rPr>
          <w:rFonts w:ascii="游ゴシック" w:eastAsia="游ゴシック" w:hAnsi="游ゴシック"/>
          <w:sz w:val="18"/>
          <w:szCs w:val="18"/>
        </w:rPr>
        <w:t>出張時の朝食も例外ではありません。</w:t>
      </w:r>
    </w:p>
  </w:footnote>
  <w:footnote w:id="7">
    <w:p w14:paraId="0619014A" w14:textId="2CF99E9B" w:rsidR="002E031C" w:rsidRPr="002E031C" w:rsidRDefault="002E031C">
      <w:pPr>
        <w:pStyle w:val="ae"/>
        <w:rPr>
          <w:rFonts w:ascii="游ゴシック" w:eastAsia="游ゴシック" w:hAnsi="游ゴシック"/>
          <w:sz w:val="18"/>
          <w:szCs w:val="18"/>
        </w:rPr>
      </w:pPr>
      <w:r w:rsidRPr="002E031C">
        <w:rPr>
          <w:rStyle w:val="af0"/>
          <w:rFonts w:ascii="游ゴシック" w:eastAsia="游ゴシック" w:hAnsi="游ゴシック"/>
          <w:sz w:val="18"/>
          <w:szCs w:val="18"/>
        </w:rPr>
        <w:footnoteRef/>
      </w:r>
      <w:r w:rsidRPr="002E031C">
        <w:rPr>
          <w:rFonts w:ascii="游ゴシック" w:eastAsia="游ゴシック" w:hAnsi="游ゴシック"/>
          <w:sz w:val="18"/>
          <w:szCs w:val="18"/>
        </w:rPr>
        <w:t xml:space="preserve"> </w:t>
      </w:r>
      <w:r w:rsidRPr="002E031C">
        <w:rPr>
          <w:rFonts w:ascii="游ゴシック" w:eastAsia="游ゴシック" w:hAnsi="游ゴシック" w:hint="eastAsia"/>
          <w:sz w:val="18"/>
          <w:szCs w:val="18"/>
        </w:rPr>
        <w:t>就業規則や雇用契約において支給額や支給条件が明確に定められている賃金としての賞与は助成対象とできます。</w:t>
      </w:r>
    </w:p>
  </w:footnote>
  <w:footnote w:id="8">
    <w:p w14:paraId="15102394" w14:textId="6460127D" w:rsidR="002E031C" w:rsidRDefault="002E031C">
      <w:pPr>
        <w:pStyle w:val="ae"/>
      </w:pPr>
      <w:r w:rsidRPr="002E031C">
        <w:rPr>
          <w:rStyle w:val="af0"/>
          <w:rFonts w:ascii="游ゴシック" w:eastAsia="游ゴシック" w:hAnsi="游ゴシック"/>
          <w:sz w:val="18"/>
          <w:szCs w:val="18"/>
        </w:rPr>
        <w:footnoteRef/>
      </w:r>
      <w:r w:rsidRPr="002E031C">
        <w:rPr>
          <w:rFonts w:ascii="游ゴシック" w:eastAsia="游ゴシック" w:hAnsi="游ゴシック"/>
          <w:sz w:val="18"/>
          <w:szCs w:val="18"/>
        </w:rPr>
        <w:t xml:space="preserve"> </w:t>
      </w:r>
      <w:r w:rsidRPr="002E031C">
        <w:rPr>
          <w:rFonts w:ascii="游ゴシック" w:eastAsia="游ゴシック" w:hAnsi="游ゴシック" w:hint="eastAsia"/>
          <w:sz w:val="18"/>
          <w:szCs w:val="18"/>
        </w:rPr>
        <w:t>役員であっても自団体の役員としての役務提供と明確に区分できる本事業の伴走支援等に係る費用は助成対象とできます。</w:t>
      </w:r>
    </w:p>
  </w:footnote>
  <w:footnote w:id="9">
    <w:p w14:paraId="4FF63AD6" w14:textId="1D833EF3" w:rsidR="00F250E5" w:rsidRPr="001C0863" w:rsidRDefault="00F250E5">
      <w:pPr>
        <w:pStyle w:val="ae"/>
        <w:rPr>
          <w:rFonts w:ascii="游ゴシック" w:eastAsia="游ゴシック" w:hAnsi="游ゴシック"/>
          <w:sz w:val="18"/>
          <w:szCs w:val="18"/>
        </w:rPr>
      </w:pPr>
      <w:r w:rsidRPr="001C0863">
        <w:rPr>
          <w:rStyle w:val="af0"/>
          <w:rFonts w:ascii="游ゴシック" w:eastAsia="游ゴシック" w:hAnsi="游ゴシック"/>
          <w:sz w:val="18"/>
          <w:szCs w:val="18"/>
        </w:rPr>
        <w:footnoteRef/>
      </w:r>
      <w:r w:rsidRPr="001C0863">
        <w:rPr>
          <w:rFonts w:ascii="游ゴシック" w:eastAsia="游ゴシック" w:hAnsi="游ゴシック"/>
          <w:sz w:val="18"/>
          <w:szCs w:val="18"/>
        </w:rPr>
        <w:t xml:space="preserve"> </w:t>
      </w:r>
      <w:r w:rsidRPr="001C0863">
        <w:rPr>
          <w:rFonts w:ascii="游ゴシック" w:eastAsia="游ゴシック" w:hAnsi="游ゴシック" w:hint="eastAsia"/>
          <w:sz w:val="18"/>
          <w:szCs w:val="18"/>
        </w:rPr>
        <w:t>土地は助成対象外です。建物は賃貸を原則とし、購入する場合は、事業目的の達成のために必要不可欠であり、他に代替手段がない場合に限り助成対象とします。詳細は公募要領をご確認ください。</w:t>
      </w:r>
    </w:p>
  </w:footnote>
  <w:footnote w:id="10">
    <w:p w14:paraId="23F4AA4B" w14:textId="7252FBA3" w:rsidR="00E211E1" w:rsidRPr="00E211E1" w:rsidRDefault="00E211E1">
      <w:pPr>
        <w:pStyle w:val="ae"/>
      </w:pPr>
      <w:r>
        <w:rPr>
          <w:rStyle w:val="af0"/>
        </w:rPr>
        <w:footnoteRef/>
      </w:r>
      <w:r>
        <w:t xml:space="preserve"> </w:t>
      </w:r>
      <w:r w:rsidRPr="0047252A">
        <w:rPr>
          <w:rFonts w:ascii="游ゴシック" w:eastAsia="游ゴシック" w:hAnsi="游ゴシック" w:hint="eastAsia"/>
          <w:sz w:val="18"/>
          <w:szCs w:val="20"/>
        </w:rPr>
        <w:t>人件費水準、ガバナンス・コンプライアンス体制に関する規程類等の公表状況を含みます。</w:t>
      </w:r>
    </w:p>
  </w:footnote>
  <w:footnote w:id="11">
    <w:p w14:paraId="040F956F" w14:textId="1FD00D09" w:rsidR="004C3D35" w:rsidRDefault="004C3D35" w:rsidP="004C3D35">
      <w:pPr>
        <w:pStyle w:val="ae"/>
      </w:pPr>
      <w:r w:rsidRPr="00EC70EF">
        <w:rPr>
          <w:rStyle w:val="af0"/>
          <w:rFonts w:ascii="游ゴシック" w:eastAsia="游ゴシック" w:hAnsi="游ゴシック"/>
          <w:sz w:val="18"/>
          <w:szCs w:val="18"/>
        </w:rPr>
        <w:footnoteRef/>
      </w:r>
      <w:r w:rsidRPr="00EC70EF">
        <w:rPr>
          <w:rFonts w:ascii="游ゴシック" w:eastAsia="游ゴシック" w:hAnsi="游ゴシック"/>
          <w:sz w:val="18"/>
          <w:szCs w:val="18"/>
        </w:rPr>
        <w:t xml:space="preserve">  実行団体の事業期間が６か月未満の場合、実行団体への助成金支払いは初回のみとなります。</w:t>
      </w:r>
      <w:r w:rsidRPr="00EC70EF">
        <w:rPr>
          <w:rFonts w:ascii="游ゴシック" w:eastAsia="游ゴシック" w:hAnsi="游ゴシック" w:hint="eastAsia"/>
          <w:sz w:val="18"/>
          <w:szCs w:val="18"/>
        </w:rPr>
        <w:t>実行団体の事業期間が９か月以内の場合、実行団体への助成金支払いは分割せずに一括して支払うことが可能です。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3C2C"/>
    <w:multiLevelType w:val="hybridMultilevel"/>
    <w:tmpl w:val="25E05C6A"/>
    <w:lvl w:ilvl="0" w:tplc="785E493E">
      <w:start w:val="1"/>
      <w:numFmt w:val="decimal"/>
      <w:lvlText w:val="%1)"/>
      <w:lvlJc w:val="left"/>
      <w:pPr>
        <w:ind w:left="630" w:hanging="420"/>
      </w:pPr>
      <w:rPr>
        <w:rFonts w:asciiTheme="minorHAnsi" w:eastAsiaTheme="minorEastAsia" w:hAnsiTheme="minorHAnsi" w:cstheme="minorBidi" w:hint="default"/>
      </w:rPr>
    </w:lvl>
    <w:lvl w:ilvl="1" w:tplc="488A3E9C">
      <w:start w:val="1"/>
      <w:numFmt w:val="bullet"/>
      <w:lvlText w:val=""/>
      <w:lvlJc w:val="left"/>
      <w:pPr>
        <w:ind w:left="1050" w:hanging="420"/>
      </w:pPr>
      <w:rPr>
        <w:rFonts w:ascii="Wingdings" w:hAnsi="Wingdings" w:hint="default"/>
      </w:r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4F5320"/>
    <w:multiLevelType w:val="hybridMultilevel"/>
    <w:tmpl w:val="D908BF34"/>
    <w:lvl w:ilvl="0" w:tplc="D6FE4BA4">
      <w:start w:val="1"/>
      <w:numFmt w:val="decimal"/>
      <w:lvlText w:val="%1)"/>
      <w:lvlJc w:val="left"/>
      <w:pPr>
        <w:ind w:left="630" w:hanging="420"/>
      </w:pPr>
      <w:rPr>
        <w:rFonts w:asciiTheme="minorHAnsi" w:eastAsiaTheme="minorEastAsia" w:hAnsiTheme="minorHAnsi" w:cstheme="minorBidi" w:hint="default"/>
        <w:b/>
        <w:bCs/>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0EB15C51"/>
    <w:multiLevelType w:val="hybridMultilevel"/>
    <w:tmpl w:val="EFFE9D74"/>
    <w:lvl w:ilvl="0" w:tplc="FFFFFFFF">
      <w:start w:val="1"/>
      <w:numFmt w:val="decimalEnclosedCircle"/>
      <w:lvlText w:val="%1"/>
      <w:lvlJc w:val="left"/>
      <w:pPr>
        <w:ind w:left="987" w:hanging="420"/>
      </w:p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3" w15:restartNumberingAfterBreak="0">
    <w:nsid w:val="19463D4A"/>
    <w:multiLevelType w:val="hybridMultilevel"/>
    <w:tmpl w:val="EBF4AF4A"/>
    <w:lvl w:ilvl="0" w:tplc="488A3E9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F4A16DD"/>
    <w:multiLevelType w:val="hybridMultilevel"/>
    <w:tmpl w:val="9B22CCCE"/>
    <w:lvl w:ilvl="0" w:tplc="488A3E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681F59"/>
    <w:multiLevelType w:val="hybridMultilevel"/>
    <w:tmpl w:val="A71EA7BA"/>
    <w:lvl w:ilvl="0" w:tplc="A300A586">
      <w:start w:val="4"/>
      <w:numFmt w:val="bullet"/>
      <w:lvlText w:val="※"/>
      <w:lvlJc w:val="left"/>
      <w:pPr>
        <w:ind w:left="1494" w:hanging="360"/>
      </w:pPr>
      <w:rPr>
        <w:rFonts w:ascii="游ゴシック" w:eastAsia="游ゴシック" w:hAnsi="游ゴシック"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6" w15:restartNumberingAfterBreak="0">
    <w:nsid w:val="23ED785F"/>
    <w:multiLevelType w:val="hybridMultilevel"/>
    <w:tmpl w:val="37A04BFC"/>
    <w:lvl w:ilvl="0" w:tplc="0409001B">
      <w:start w:val="1"/>
      <w:numFmt w:val="lowerRoman"/>
      <w:lvlText w:val="%1."/>
      <w:lvlJc w:val="righ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28C66D9E"/>
    <w:multiLevelType w:val="hybridMultilevel"/>
    <w:tmpl w:val="FB406CD2"/>
    <w:lvl w:ilvl="0" w:tplc="CF52F84A">
      <w:start w:val="1"/>
      <w:numFmt w:val="decimal"/>
      <w:lvlText w:val="%1)"/>
      <w:lvlJc w:val="left"/>
      <w:pPr>
        <w:ind w:left="629" w:hanging="453"/>
      </w:pPr>
      <w:rPr>
        <w:rFonts w:asciiTheme="minorHAnsi" w:eastAsia="ＭＳ 明朝" w:hAnsiTheme="minorHAnsi" w:cstheme="minorBidi"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 w15:restartNumberingAfterBreak="0">
    <w:nsid w:val="28FC0516"/>
    <w:multiLevelType w:val="hybridMultilevel"/>
    <w:tmpl w:val="50F2ABC8"/>
    <w:lvl w:ilvl="0" w:tplc="A6BE6EFE">
      <w:start w:val="3"/>
      <w:numFmt w:val="bullet"/>
      <w:lvlText w:val="※"/>
      <w:lvlJc w:val="left"/>
      <w:pPr>
        <w:ind w:left="1070" w:hanging="360"/>
      </w:pPr>
      <w:rPr>
        <w:rFonts w:ascii="游ゴシック" w:eastAsia="游ゴシック" w:hAnsi="游ゴシック" w:cstheme="minorBidi" w:hint="eastAsia"/>
        <w:lang w:val="en-US"/>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9" w15:restartNumberingAfterBreak="0">
    <w:nsid w:val="434E4E5E"/>
    <w:multiLevelType w:val="hybridMultilevel"/>
    <w:tmpl w:val="A28ECE8E"/>
    <w:lvl w:ilvl="0" w:tplc="B0264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705373"/>
    <w:multiLevelType w:val="hybridMultilevel"/>
    <w:tmpl w:val="5022804A"/>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8552A3F"/>
    <w:multiLevelType w:val="hybridMultilevel"/>
    <w:tmpl w:val="301CF462"/>
    <w:lvl w:ilvl="0" w:tplc="2DA0CCFC">
      <w:start w:val="1"/>
      <w:numFmt w:val="decimal"/>
      <w:lvlText w:val="%1)"/>
      <w:lvlJc w:val="left"/>
      <w:pPr>
        <w:ind w:left="630" w:hanging="420"/>
      </w:pPr>
      <w:rPr>
        <w:rFonts w:asciiTheme="minorHAnsi" w:eastAsiaTheme="minorEastAsia" w:hAnsiTheme="minorHAnsi" w:cstheme="minorBidi" w:hint="default"/>
        <w:b/>
        <w:bCs/>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2" w15:restartNumberingAfterBreak="0">
    <w:nsid w:val="58016572"/>
    <w:multiLevelType w:val="hybridMultilevel"/>
    <w:tmpl w:val="51A6CCDE"/>
    <w:lvl w:ilvl="0" w:tplc="FFFFFFFF">
      <w:start w:val="1"/>
      <w:numFmt w:val="decimal"/>
      <w:lvlText w:val="%1)"/>
      <w:lvlJc w:val="left"/>
      <w:pPr>
        <w:ind w:left="630" w:hanging="420"/>
      </w:pPr>
      <w:rPr>
        <w:rFonts w:asciiTheme="minorHAnsi" w:eastAsiaTheme="minorEastAsia" w:hAnsiTheme="minorHAnsi" w:cstheme="minorBidi"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3" w15:restartNumberingAfterBreak="0">
    <w:nsid w:val="615E3085"/>
    <w:multiLevelType w:val="hybridMultilevel"/>
    <w:tmpl w:val="EFFE9D74"/>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669B17AB"/>
    <w:multiLevelType w:val="hybridMultilevel"/>
    <w:tmpl w:val="6B843464"/>
    <w:lvl w:ilvl="0" w:tplc="98A2E4DE">
      <w:start w:val="1"/>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1D7084"/>
    <w:multiLevelType w:val="hybridMultilevel"/>
    <w:tmpl w:val="DC927276"/>
    <w:lvl w:ilvl="0" w:tplc="A568FE3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F60D37"/>
    <w:multiLevelType w:val="hybridMultilevel"/>
    <w:tmpl w:val="22660004"/>
    <w:lvl w:ilvl="0" w:tplc="DEA6165C">
      <w:start w:val="1"/>
      <w:numFmt w:val="decimal"/>
      <w:lvlText w:val="%1)"/>
      <w:lvlJc w:val="left"/>
      <w:pPr>
        <w:ind w:left="630" w:hanging="420"/>
      </w:pPr>
      <w:rPr>
        <w:rFonts w:asciiTheme="minorHAnsi" w:eastAsiaTheme="minorEastAsia" w:hAnsiTheme="minorHAnsi" w:cstheme="minorBidi" w:hint="default"/>
        <w:b w:val="0"/>
        <w:bCs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4372093"/>
    <w:multiLevelType w:val="hybridMultilevel"/>
    <w:tmpl w:val="166C765C"/>
    <w:lvl w:ilvl="0" w:tplc="FF6C59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CA335B"/>
    <w:multiLevelType w:val="hybridMultilevel"/>
    <w:tmpl w:val="DC6CCC1E"/>
    <w:lvl w:ilvl="0" w:tplc="8A463F9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055542649">
    <w:abstractNumId w:val="17"/>
  </w:num>
  <w:num w:numId="2" w16cid:durableId="902641121">
    <w:abstractNumId w:val="16"/>
  </w:num>
  <w:num w:numId="3" w16cid:durableId="735201038">
    <w:abstractNumId w:val="0"/>
  </w:num>
  <w:num w:numId="4" w16cid:durableId="265694041">
    <w:abstractNumId w:val="13"/>
  </w:num>
  <w:num w:numId="5" w16cid:durableId="386227044">
    <w:abstractNumId w:val="7"/>
  </w:num>
  <w:num w:numId="6" w16cid:durableId="674646074">
    <w:abstractNumId w:val="18"/>
  </w:num>
  <w:num w:numId="7" w16cid:durableId="2080010022">
    <w:abstractNumId w:val="11"/>
  </w:num>
  <w:num w:numId="8" w16cid:durableId="1417557160">
    <w:abstractNumId w:val="5"/>
  </w:num>
  <w:num w:numId="9" w16cid:durableId="1700859035">
    <w:abstractNumId w:val="8"/>
  </w:num>
  <w:num w:numId="10" w16cid:durableId="357898548">
    <w:abstractNumId w:val="4"/>
  </w:num>
  <w:num w:numId="11" w16cid:durableId="1231429286">
    <w:abstractNumId w:val="1"/>
  </w:num>
  <w:num w:numId="12" w16cid:durableId="861163748">
    <w:abstractNumId w:val="14"/>
  </w:num>
  <w:num w:numId="13" w16cid:durableId="2049605604">
    <w:abstractNumId w:val="2"/>
  </w:num>
  <w:num w:numId="14" w16cid:durableId="941186524">
    <w:abstractNumId w:val="12"/>
  </w:num>
  <w:num w:numId="15" w16cid:durableId="1291744232">
    <w:abstractNumId w:val="10"/>
  </w:num>
  <w:num w:numId="16" w16cid:durableId="2052798822">
    <w:abstractNumId w:val="15"/>
  </w:num>
  <w:num w:numId="17" w16cid:durableId="173961772">
    <w:abstractNumId w:val="9"/>
  </w:num>
  <w:num w:numId="18" w16cid:durableId="599989980">
    <w:abstractNumId w:val="6"/>
  </w:num>
  <w:num w:numId="19" w16cid:durableId="48309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80"/>
    <w:rsid w:val="00000CB6"/>
    <w:rsid w:val="0000347B"/>
    <w:rsid w:val="00004502"/>
    <w:rsid w:val="000069F6"/>
    <w:rsid w:val="00013C92"/>
    <w:rsid w:val="00014067"/>
    <w:rsid w:val="00015DA4"/>
    <w:rsid w:val="00016C65"/>
    <w:rsid w:val="0002397B"/>
    <w:rsid w:val="0002656D"/>
    <w:rsid w:val="0002665A"/>
    <w:rsid w:val="000267AB"/>
    <w:rsid w:val="00027B64"/>
    <w:rsid w:val="0003136D"/>
    <w:rsid w:val="000323B1"/>
    <w:rsid w:val="000331E3"/>
    <w:rsid w:val="00033CC3"/>
    <w:rsid w:val="00034FD7"/>
    <w:rsid w:val="0003536E"/>
    <w:rsid w:val="00035855"/>
    <w:rsid w:val="000359B7"/>
    <w:rsid w:val="00041960"/>
    <w:rsid w:val="00041C4D"/>
    <w:rsid w:val="00041D68"/>
    <w:rsid w:val="00045F32"/>
    <w:rsid w:val="00046879"/>
    <w:rsid w:val="000471C8"/>
    <w:rsid w:val="00051781"/>
    <w:rsid w:val="00051B68"/>
    <w:rsid w:val="00054174"/>
    <w:rsid w:val="00057C07"/>
    <w:rsid w:val="00060375"/>
    <w:rsid w:val="0006095F"/>
    <w:rsid w:val="0006276E"/>
    <w:rsid w:val="000627BB"/>
    <w:rsid w:val="00065D9E"/>
    <w:rsid w:val="000723B7"/>
    <w:rsid w:val="000723C9"/>
    <w:rsid w:val="00074770"/>
    <w:rsid w:val="000814A6"/>
    <w:rsid w:val="000824B3"/>
    <w:rsid w:val="00082A06"/>
    <w:rsid w:val="00082DDC"/>
    <w:rsid w:val="00083D58"/>
    <w:rsid w:val="00086F90"/>
    <w:rsid w:val="00092EAD"/>
    <w:rsid w:val="000959D2"/>
    <w:rsid w:val="00095D83"/>
    <w:rsid w:val="00097A51"/>
    <w:rsid w:val="00097CED"/>
    <w:rsid w:val="000A0EFF"/>
    <w:rsid w:val="000A29C3"/>
    <w:rsid w:val="000A2A3C"/>
    <w:rsid w:val="000A3308"/>
    <w:rsid w:val="000A59A1"/>
    <w:rsid w:val="000A7AB3"/>
    <w:rsid w:val="000B50FB"/>
    <w:rsid w:val="000B5AA6"/>
    <w:rsid w:val="000B63FB"/>
    <w:rsid w:val="000B6712"/>
    <w:rsid w:val="000B6E19"/>
    <w:rsid w:val="000C02CA"/>
    <w:rsid w:val="000C22F5"/>
    <w:rsid w:val="000C23D8"/>
    <w:rsid w:val="000C30A5"/>
    <w:rsid w:val="000C35DD"/>
    <w:rsid w:val="000C4906"/>
    <w:rsid w:val="000C4A83"/>
    <w:rsid w:val="000C64E6"/>
    <w:rsid w:val="000C7B30"/>
    <w:rsid w:val="000D0A2A"/>
    <w:rsid w:val="000D0AC2"/>
    <w:rsid w:val="000D391D"/>
    <w:rsid w:val="000D4822"/>
    <w:rsid w:val="000D5D7A"/>
    <w:rsid w:val="000D6374"/>
    <w:rsid w:val="000D7EC2"/>
    <w:rsid w:val="000E1BEC"/>
    <w:rsid w:val="000E1D54"/>
    <w:rsid w:val="000E2BB7"/>
    <w:rsid w:val="000E2FF6"/>
    <w:rsid w:val="000E3A48"/>
    <w:rsid w:val="000E671C"/>
    <w:rsid w:val="000E7341"/>
    <w:rsid w:val="000F071A"/>
    <w:rsid w:val="000F16DB"/>
    <w:rsid w:val="000F24DF"/>
    <w:rsid w:val="000F5707"/>
    <w:rsid w:val="000F6F48"/>
    <w:rsid w:val="001014F8"/>
    <w:rsid w:val="00101A96"/>
    <w:rsid w:val="001029F6"/>
    <w:rsid w:val="00104D15"/>
    <w:rsid w:val="00106430"/>
    <w:rsid w:val="00107CAA"/>
    <w:rsid w:val="00107EE3"/>
    <w:rsid w:val="00112F85"/>
    <w:rsid w:val="00113B63"/>
    <w:rsid w:val="0011417B"/>
    <w:rsid w:val="00116F37"/>
    <w:rsid w:val="00120747"/>
    <w:rsid w:val="0012475F"/>
    <w:rsid w:val="00125229"/>
    <w:rsid w:val="00127AF2"/>
    <w:rsid w:val="0013096F"/>
    <w:rsid w:val="00131B90"/>
    <w:rsid w:val="00131F60"/>
    <w:rsid w:val="001344EA"/>
    <w:rsid w:val="001346DA"/>
    <w:rsid w:val="001350B0"/>
    <w:rsid w:val="00136C1E"/>
    <w:rsid w:val="001408BA"/>
    <w:rsid w:val="00142482"/>
    <w:rsid w:val="001436FA"/>
    <w:rsid w:val="00150960"/>
    <w:rsid w:val="001528E2"/>
    <w:rsid w:val="00153BD7"/>
    <w:rsid w:val="00156B4A"/>
    <w:rsid w:val="001578AC"/>
    <w:rsid w:val="00157AAC"/>
    <w:rsid w:val="001605DF"/>
    <w:rsid w:val="00161147"/>
    <w:rsid w:val="0016373D"/>
    <w:rsid w:val="0016564A"/>
    <w:rsid w:val="00166BC1"/>
    <w:rsid w:val="0016752C"/>
    <w:rsid w:val="00171796"/>
    <w:rsid w:val="00174CFA"/>
    <w:rsid w:val="001763A5"/>
    <w:rsid w:val="0017676D"/>
    <w:rsid w:val="0018002F"/>
    <w:rsid w:val="00183482"/>
    <w:rsid w:val="001845BB"/>
    <w:rsid w:val="00190D6A"/>
    <w:rsid w:val="0019485D"/>
    <w:rsid w:val="001A03C8"/>
    <w:rsid w:val="001A09E1"/>
    <w:rsid w:val="001A33A0"/>
    <w:rsid w:val="001A36B7"/>
    <w:rsid w:val="001A3E50"/>
    <w:rsid w:val="001A54EF"/>
    <w:rsid w:val="001A57F0"/>
    <w:rsid w:val="001A5CDF"/>
    <w:rsid w:val="001A5F6C"/>
    <w:rsid w:val="001B03B3"/>
    <w:rsid w:val="001B06C0"/>
    <w:rsid w:val="001B1129"/>
    <w:rsid w:val="001B42E8"/>
    <w:rsid w:val="001B6366"/>
    <w:rsid w:val="001C0863"/>
    <w:rsid w:val="001C3B8F"/>
    <w:rsid w:val="001C41A9"/>
    <w:rsid w:val="001C4393"/>
    <w:rsid w:val="001C483C"/>
    <w:rsid w:val="001C5D79"/>
    <w:rsid w:val="001C72DD"/>
    <w:rsid w:val="001D1FDA"/>
    <w:rsid w:val="001D5A3C"/>
    <w:rsid w:val="001D5F10"/>
    <w:rsid w:val="001D6497"/>
    <w:rsid w:val="001D74D8"/>
    <w:rsid w:val="001D7C67"/>
    <w:rsid w:val="001E1B15"/>
    <w:rsid w:val="001E2145"/>
    <w:rsid w:val="001E2FFF"/>
    <w:rsid w:val="001E3A23"/>
    <w:rsid w:val="001E3B1E"/>
    <w:rsid w:val="001E77F0"/>
    <w:rsid w:val="001F3E28"/>
    <w:rsid w:val="001F6B22"/>
    <w:rsid w:val="001F7CEC"/>
    <w:rsid w:val="002010EC"/>
    <w:rsid w:val="00201E49"/>
    <w:rsid w:val="00203849"/>
    <w:rsid w:val="00204381"/>
    <w:rsid w:val="00207B16"/>
    <w:rsid w:val="0021055B"/>
    <w:rsid w:val="00211891"/>
    <w:rsid w:val="00211E26"/>
    <w:rsid w:val="00212D3E"/>
    <w:rsid w:val="00213DDC"/>
    <w:rsid w:val="00222203"/>
    <w:rsid w:val="002231AF"/>
    <w:rsid w:val="00223B0C"/>
    <w:rsid w:val="00224860"/>
    <w:rsid w:val="0022632E"/>
    <w:rsid w:val="00231197"/>
    <w:rsid w:val="00241854"/>
    <w:rsid w:val="0024285A"/>
    <w:rsid w:val="00245045"/>
    <w:rsid w:val="002451F0"/>
    <w:rsid w:val="00246CBD"/>
    <w:rsid w:val="00250295"/>
    <w:rsid w:val="00253FAF"/>
    <w:rsid w:val="00256B97"/>
    <w:rsid w:val="00261431"/>
    <w:rsid w:val="00261811"/>
    <w:rsid w:val="00263BEC"/>
    <w:rsid w:val="00267056"/>
    <w:rsid w:val="002707CB"/>
    <w:rsid w:val="00271AFE"/>
    <w:rsid w:val="00272CB3"/>
    <w:rsid w:val="00281AB2"/>
    <w:rsid w:val="00282E58"/>
    <w:rsid w:val="00283851"/>
    <w:rsid w:val="00283CA2"/>
    <w:rsid w:val="00284FF8"/>
    <w:rsid w:val="002851A1"/>
    <w:rsid w:val="00285772"/>
    <w:rsid w:val="00293E0A"/>
    <w:rsid w:val="002942C2"/>
    <w:rsid w:val="002974D4"/>
    <w:rsid w:val="00297645"/>
    <w:rsid w:val="002A0178"/>
    <w:rsid w:val="002A063A"/>
    <w:rsid w:val="002A1F33"/>
    <w:rsid w:val="002A2A4C"/>
    <w:rsid w:val="002A6DB0"/>
    <w:rsid w:val="002B49E6"/>
    <w:rsid w:val="002B4B38"/>
    <w:rsid w:val="002B5DA3"/>
    <w:rsid w:val="002C3767"/>
    <w:rsid w:val="002C3AF0"/>
    <w:rsid w:val="002C42EA"/>
    <w:rsid w:val="002C483A"/>
    <w:rsid w:val="002C4ACB"/>
    <w:rsid w:val="002C4BCB"/>
    <w:rsid w:val="002C50AF"/>
    <w:rsid w:val="002C52DE"/>
    <w:rsid w:val="002D07B2"/>
    <w:rsid w:val="002D10A2"/>
    <w:rsid w:val="002D6751"/>
    <w:rsid w:val="002D7CBD"/>
    <w:rsid w:val="002E031C"/>
    <w:rsid w:val="002E0906"/>
    <w:rsid w:val="002E2656"/>
    <w:rsid w:val="002E30B4"/>
    <w:rsid w:val="002E79EA"/>
    <w:rsid w:val="002E7A27"/>
    <w:rsid w:val="002F0542"/>
    <w:rsid w:val="002F4839"/>
    <w:rsid w:val="002F6D57"/>
    <w:rsid w:val="002F6EE6"/>
    <w:rsid w:val="00301283"/>
    <w:rsid w:val="003027C1"/>
    <w:rsid w:val="00302ABA"/>
    <w:rsid w:val="00302F8C"/>
    <w:rsid w:val="003060E8"/>
    <w:rsid w:val="00306892"/>
    <w:rsid w:val="00315998"/>
    <w:rsid w:val="00316C59"/>
    <w:rsid w:val="00316E87"/>
    <w:rsid w:val="00317440"/>
    <w:rsid w:val="00317A2D"/>
    <w:rsid w:val="00317D4D"/>
    <w:rsid w:val="00324E56"/>
    <w:rsid w:val="00326806"/>
    <w:rsid w:val="00326950"/>
    <w:rsid w:val="003279E2"/>
    <w:rsid w:val="00331ADC"/>
    <w:rsid w:val="0033470B"/>
    <w:rsid w:val="00336686"/>
    <w:rsid w:val="00337D97"/>
    <w:rsid w:val="003401A6"/>
    <w:rsid w:val="00340C45"/>
    <w:rsid w:val="00342275"/>
    <w:rsid w:val="00342E00"/>
    <w:rsid w:val="00344956"/>
    <w:rsid w:val="00344BCE"/>
    <w:rsid w:val="00346319"/>
    <w:rsid w:val="0034734F"/>
    <w:rsid w:val="00350C73"/>
    <w:rsid w:val="0035388C"/>
    <w:rsid w:val="00354AEB"/>
    <w:rsid w:val="00356A9C"/>
    <w:rsid w:val="0037112B"/>
    <w:rsid w:val="00374448"/>
    <w:rsid w:val="003755E5"/>
    <w:rsid w:val="0037667F"/>
    <w:rsid w:val="00377F23"/>
    <w:rsid w:val="00380298"/>
    <w:rsid w:val="0038254A"/>
    <w:rsid w:val="00383BC9"/>
    <w:rsid w:val="003847CB"/>
    <w:rsid w:val="00386568"/>
    <w:rsid w:val="00390171"/>
    <w:rsid w:val="00391475"/>
    <w:rsid w:val="0039367C"/>
    <w:rsid w:val="0039466A"/>
    <w:rsid w:val="003947AA"/>
    <w:rsid w:val="003967B7"/>
    <w:rsid w:val="00396C25"/>
    <w:rsid w:val="00397217"/>
    <w:rsid w:val="003A037D"/>
    <w:rsid w:val="003A085E"/>
    <w:rsid w:val="003A1FD1"/>
    <w:rsid w:val="003A28C0"/>
    <w:rsid w:val="003A43B2"/>
    <w:rsid w:val="003A6D60"/>
    <w:rsid w:val="003A72BA"/>
    <w:rsid w:val="003B0428"/>
    <w:rsid w:val="003B1559"/>
    <w:rsid w:val="003B4EFF"/>
    <w:rsid w:val="003B60EB"/>
    <w:rsid w:val="003B7169"/>
    <w:rsid w:val="003C296D"/>
    <w:rsid w:val="003C3641"/>
    <w:rsid w:val="003C4D4D"/>
    <w:rsid w:val="003C7C81"/>
    <w:rsid w:val="003C7F27"/>
    <w:rsid w:val="003D1AED"/>
    <w:rsid w:val="003D1AF3"/>
    <w:rsid w:val="003D1D68"/>
    <w:rsid w:val="003D22F4"/>
    <w:rsid w:val="003D24A3"/>
    <w:rsid w:val="003D37CE"/>
    <w:rsid w:val="003D3EA8"/>
    <w:rsid w:val="003D4ABC"/>
    <w:rsid w:val="003D5BCD"/>
    <w:rsid w:val="003E6F3F"/>
    <w:rsid w:val="003F30F9"/>
    <w:rsid w:val="003F3B31"/>
    <w:rsid w:val="003F5FD9"/>
    <w:rsid w:val="003F77F3"/>
    <w:rsid w:val="00400CDD"/>
    <w:rsid w:val="00402F2B"/>
    <w:rsid w:val="0040718C"/>
    <w:rsid w:val="00407E36"/>
    <w:rsid w:val="004125BD"/>
    <w:rsid w:val="00414101"/>
    <w:rsid w:val="004153CB"/>
    <w:rsid w:val="00420731"/>
    <w:rsid w:val="00424DC5"/>
    <w:rsid w:val="00426969"/>
    <w:rsid w:val="004273BC"/>
    <w:rsid w:val="00427596"/>
    <w:rsid w:val="004321D0"/>
    <w:rsid w:val="0043269C"/>
    <w:rsid w:val="00432F08"/>
    <w:rsid w:val="00433348"/>
    <w:rsid w:val="00433530"/>
    <w:rsid w:val="004343B0"/>
    <w:rsid w:val="00434CEA"/>
    <w:rsid w:val="00434FCA"/>
    <w:rsid w:val="00435D46"/>
    <w:rsid w:val="004408CF"/>
    <w:rsid w:val="00441928"/>
    <w:rsid w:val="0044196F"/>
    <w:rsid w:val="00442E88"/>
    <w:rsid w:val="004431C0"/>
    <w:rsid w:val="00445A3A"/>
    <w:rsid w:val="00446AC2"/>
    <w:rsid w:val="00446DBC"/>
    <w:rsid w:val="004553E6"/>
    <w:rsid w:val="00456933"/>
    <w:rsid w:val="00456A46"/>
    <w:rsid w:val="00460365"/>
    <w:rsid w:val="00460F6B"/>
    <w:rsid w:val="0046341B"/>
    <w:rsid w:val="004635AF"/>
    <w:rsid w:val="00463875"/>
    <w:rsid w:val="004646DF"/>
    <w:rsid w:val="00466853"/>
    <w:rsid w:val="004674E4"/>
    <w:rsid w:val="0047099B"/>
    <w:rsid w:val="00471791"/>
    <w:rsid w:val="0047252A"/>
    <w:rsid w:val="00474936"/>
    <w:rsid w:val="00474BB3"/>
    <w:rsid w:val="00475C31"/>
    <w:rsid w:val="00475C4C"/>
    <w:rsid w:val="004813F7"/>
    <w:rsid w:val="00482B96"/>
    <w:rsid w:val="0048465D"/>
    <w:rsid w:val="004850D2"/>
    <w:rsid w:val="004871F2"/>
    <w:rsid w:val="0048775E"/>
    <w:rsid w:val="00490383"/>
    <w:rsid w:val="004949C3"/>
    <w:rsid w:val="004957EB"/>
    <w:rsid w:val="00495F82"/>
    <w:rsid w:val="004A0359"/>
    <w:rsid w:val="004A1501"/>
    <w:rsid w:val="004A1A97"/>
    <w:rsid w:val="004A3792"/>
    <w:rsid w:val="004A4D9A"/>
    <w:rsid w:val="004A651E"/>
    <w:rsid w:val="004A7CAB"/>
    <w:rsid w:val="004B0EDA"/>
    <w:rsid w:val="004B20C3"/>
    <w:rsid w:val="004B3AEA"/>
    <w:rsid w:val="004B4E48"/>
    <w:rsid w:val="004B5C3D"/>
    <w:rsid w:val="004C0279"/>
    <w:rsid w:val="004C0E82"/>
    <w:rsid w:val="004C23D4"/>
    <w:rsid w:val="004C3404"/>
    <w:rsid w:val="004C3886"/>
    <w:rsid w:val="004C3D35"/>
    <w:rsid w:val="004C6022"/>
    <w:rsid w:val="004C660F"/>
    <w:rsid w:val="004C79E3"/>
    <w:rsid w:val="004D1807"/>
    <w:rsid w:val="004D19B9"/>
    <w:rsid w:val="004D4CFB"/>
    <w:rsid w:val="004D6CA9"/>
    <w:rsid w:val="004D793C"/>
    <w:rsid w:val="004D7E59"/>
    <w:rsid w:val="004E09ED"/>
    <w:rsid w:val="004E1333"/>
    <w:rsid w:val="004E1DA4"/>
    <w:rsid w:val="004E4DE5"/>
    <w:rsid w:val="004E6A1C"/>
    <w:rsid w:val="004E6B3C"/>
    <w:rsid w:val="004F5F33"/>
    <w:rsid w:val="004F645D"/>
    <w:rsid w:val="004F7D6D"/>
    <w:rsid w:val="0050035F"/>
    <w:rsid w:val="0050329C"/>
    <w:rsid w:val="005052B5"/>
    <w:rsid w:val="00507CF1"/>
    <w:rsid w:val="00512035"/>
    <w:rsid w:val="0051272B"/>
    <w:rsid w:val="005142EA"/>
    <w:rsid w:val="00515401"/>
    <w:rsid w:val="00515CE0"/>
    <w:rsid w:val="00517FED"/>
    <w:rsid w:val="00520FD4"/>
    <w:rsid w:val="00521087"/>
    <w:rsid w:val="00522353"/>
    <w:rsid w:val="00523BAF"/>
    <w:rsid w:val="00524D1F"/>
    <w:rsid w:val="00526AAD"/>
    <w:rsid w:val="00531F78"/>
    <w:rsid w:val="0053205A"/>
    <w:rsid w:val="00533414"/>
    <w:rsid w:val="0053549F"/>
    <w:rsid w:val="00537C1C"/>
    <w:rsid w:val="00540F0A"/>
    <w:rsid w:val="00543A5C"/>
    <w:rsid w:val="00543E93"/>
    <w:rsid w:val="00545196"/>
    <w:rsid w:val="0054562F"/>
    <w:rsid w:val="0054596A"/>
    <w:rsid w:val="005464DC"/>
    <w:rsid w:val="00546553"/>
    <w:rsid w:val="00551345"/>
    <w:rsid w:val="005515C2"/>
    <w:rsid w:val="00552950"/>
    <w:rsid w:val="00553712"/>
    <w:rsid w:val="00554199"/>
    <w:rsid w:val="0055726F"/>
    <w:rsid w:val="00557E94"/>
    <w:rsid w:val="005601A7"/>
    <w:rsid w:val="00560E60"/>
    <w:rsid w:val="00562962"/>
    <w:rsid w:val="00562A7B"/>
    <w:rsid w:val="00563117"/>
    <w:rsid w:val="00565860"/>
    <w:rsid w:val="00566FDE"/>
    <w:rsid w:val="0057074A"/>
    <w:rsid w:val="0057095F"/>
    <w:rsid w:val="00573798"/>
    <w:rsid w:val="00573AA3"/>
    <w:rsid w:val="005767A1"/>
    <w:rsid w:val="00583085"/>
    <w:rsid w:val="005839C4"/>
    <w:rsid w:val="0059020F"/>
    <w:rsid w:val="0059130E"/>
    <w:rsid w:val="00592BC7"/>
    <w:rsid w:val="005943BD"/>
    <w:rsid w:val="00597185"/>
    <w:rsid w:val="005A05EE"/>
    <w:rsid w:val="005A0F75"/>
    <w:rsid w:val="005A1732"/>
    <w:rsid w:val="005A274E"/>
    <w:rsid w:val="005A778F"/>
    <w:rsid w:val="005B08F9"/>
    <w:rsid w:val="005B0AFA"/>
    <w:rsid w:val="005B0CC7"/>
    <w:rsid w:val="005B1C60"/>
    <w:rsid w:val="005B2E49"/>
    <w:rsid w:val="005B4B0A"/>
    <w:rsid w:val="005B62A9"/>
    <w:rsid w:val="005B7A1F"/>
    <w:rsid w:val="005C12CB"/>
    <w:rsid w:val="005C2B5C"/>
    <w:rsid w:val="005C3AAD"/>
    <w:rsid w:val="005C3BEB"/>
    <w:rsid w:val="005C4936"/>
    <w:rsid w:val="005C506A"/>
    <w:rsid w:val="005C5F7D"/>
    <w:rsid w:val="005C661B"/>
    <w:rsid w:val="005C7E74"/>
    <w:rsid w:val="005D06C4"/>
    <w:rsid w:val="005D2159"/>
    <w:rsid w:val="005D3517"/>
    <w:rsid w:val="005D440C"/>
    <w:rsid w:val="005D4883"/>
    <w:rsid w:val="005D4958"/>
    <w:rsid w:val="005D4B5B"/>
    <w:rsid w:val="005E0228"/>
    <w:rsid w:val="005E1B5F"/>
    <w:rsid w:val="005E4A7D"/>
    <w:rsid w:val="005E5191"/>
    <w:rsid w:val="005E58EF"/>
    <w:rsid w:val="005E69AF"/>
    <w:rsid w:val="005E6BDE"/>
    <w:rsid w:val="005F0C8C"/>
    <w:rsid w:val="005F1C34"/>
    <w:rsid w:val="005F56B0"/>
    <w:rsid w:val="005F7DC3"/>
    <w:rsid w:val="00600017"/>
    <w:rsid w:val="006010DC"/>
    <w:rsid w:val="006064B1"/>
    <w:rsid w:val="0060762D"/>
    <w:rsid w:val="00611113"/>
    <w:rsid w:val="00612FC6"/>
    <w:rsid w:val="006209A8"/>
    <w:rsid w:val="006210AF"/>
    <w:rsid w:val="00624F89"/>
    <w:rsid w:val="0062647E"/>
    <w:rsid w:val="00627D85"/>
    <w:rsid w:val="006347DB"/>
    <w:rsid w:val="00634806"/>
    <w:rsid w:val="0063488C"/>
    <w:rsid w:val="00634C64"/>
    <w:rsid w:val="00636B14"/>
    <w:rsid w:val="006412EC"/>
    <w:rsid w:val="006431E8"/>
    <w:rsid w:val="00643539"/>
    <w:rsid w:val="00643750"/>
    <w:rsid w:val="00643DB9"/>
    <w:rsid w:val="0064482D"/>
    <w:rsid w:val="006449D6"/>
    <w:rsid w:val="00650FDA"/>
    <w:rsid w:val="006520EE"/>
    <w:rsid w:val="00654126"/>
    <w:rsid w:val="0065423E"/>
    <w:rsid w:val="0065723D"/>
    <w:rsid w:val="00657887"/>
    <w:rsid w:val="0066001A"/>
    <w:rsid w:val="00660769"/>
    <w:rsid w:val="00660F2B"/>
    <w:rsid w:val="006624AF"/>
    <w:rsid w:val="00662B59"/>
    <w:rsid w:val="006630C9"/>
    <w:rsid w:val="006663B7"/>
    <w:rsid w:val="006670CA"/>
    <w:rsid w:val="006678A1"/>
    <w:rsid w:val="0067172F"/>
    <w:rsid w:val="006728E1"/>
    <w:rsid w:val="00672A8B"/>
    <w:rsid w:val="00676A63"/>
    <w:rsid w:val="00680075"/>
    <w:rsid w:val="0068321E"/>
    <w:rsid w:val="00683F61"/>
    <w:rsid w:val="00686FCF"/>
    <w:rsid w:val="00691487"/>
    <w:rsid w:val="0069193C"/>
    <w:rsid w:val="00692890"/>
    <w:rsid w:val="00696B61"/>
    <w:rsid w:val="006979F8"/>
    <w:rsid w:val="006A5EA2"/>
    <w:rsid w:val="006A5EF3"/>
    <w:rsid w:val="006B198D"/>
    <w:rsid w:val="006B2A6A"/>
    <w:rsid w:val="006B4070"/>
    <w:rsid w:val="006B72DA"/>
    <w:rsid w:val="006C0806"/>
    <w:rsid w:val="006C09D1"/>
    <w:rsid w:val="006C39C5"/>
    <w:rsid w:val="006C4B55"/>
    <w:rsid w:val="006C6816"/>
    <w:rsid w:val="006D075E"/>
    <w:rsid w:val="006D1D4C"/>
    <w:rsid w:val="006D2CDD"/>
    <w:rsid w:val="006D3B21"/>
    <w:rsid w:val="006D53F2"/>
    <w:rsid w:val="006D5ADD"/>
    <w:rsid w:val="006D65A4"/>
    <w:rsid w:val="006D73E0"/>
    <w:rsid w:val="006D754A"/>
    <w:rsid w:val="006E0DC2"/>
    <w:rsid w:val="006E0E92"/>
    <w:rsid w:val="006E1070"/>
    <w:rsid w:val="006E1F04"/>
    <w:rsid w:val="006E2027"/>
    <w:rsid w:val="006E41CB"/>
    <w:rsid w:val="006E7913"/>
    <w:rsid w:val="006F2599"/>
    <w:rsid w:val="0070001B"/>
    <w:rsid w:val="00703333"/>
    <w:rsid w:val="00703622"/>
    <w:rsid w:val="007040B7"/>
    <w:rsid w:val="00706504"/>
    <w:rsid w:val="00706577"/>
    <w:rsid w:val="0070683A"/>
    <w:rsid w:val="0071068A"/>
    <w:rsid w:val="00711AE2"/>
    <w:rsid w:val="00711F00"/>
    <w:rsid w:val="007124FF"/>
    <w:rsid w:val="00713D64"/>
    <w:rsid w:val="00714837"/>
    <w:rsid w:val="00715503"/>
    <w:rsid w:val="00715C7B"/>
    <w:rsid w:val="00716C35"/>
    <w:rsid w:val="00717DB8"/>
    <w:rsid w:val="00720188"/>
    <w:rsid w:val="00723465"/>
    <w:rsid w:val="007277B6"/>
    <w:rsid w:val="00730327"/>
    <w:rsid w:val="0073366B"/>
    <w:rsid w:val="00733C80"/>
    <w:rsid w:val="00733E37"/>
    <w:rsid w:val="00735015"/>
    <w:rsid w:val="00746404"/>
    <w:rsid w:val="007469B3"/>
    <w:rsid w:val="007515BA"/>
    <w:rsid w:val="007606C4"/>
    <w:rsid w:val="007636CD"/>
    <w:rsid w:val="00763795"/>
    <w:rsid w:val="00764C9F"/>
    <w:rsid w:val="00764EB3"/>
    <w:rsid w:val="00765DE5"/>
    <w:rsid w:val="00772FEC"/>
    <w:rsid w:val="007749A1"/>
    <w:rsid w:val="007751FB"/>
    <w:rsid w:val="00775821"/>
    <w:rsid w:val="00777DA3"/>
    <w:rsid w:val="00782D6E"/>
    <w:rsid w:val="007833E8"/>
    <w:rsid w:val="00783874"/>
    <w:rsid w:val="007848A2"/>
    <w:rsid w:val="00787370"/>
    <w:rsid w:val="007923F8"/>
    <w:rsid w:val="00794022"/>
    <w:rsid w:val="00796B20"/>
    <w:rsid w:val="00797D7B"/>
    <w:rsid w:val="007A13D9"/>
    <w:rsid w:val="007A31DC"/>
    <w:rsid w:val="007B040A"/>
    <w:rsid w:val="007B056C"/>
    <w:rsid w:val="007B1DAF"/>
    <w:rsid w:val="007B2C10"/>
    <w:rsid w:val="007B7794"/>
    <w:rsid w:val="007C3161"/>
    <w:rsid w:val="007C3206"/>
    <w:rsid w:val="007C42F5"/>
    <w:rsid w:val="007C4B5E"/>
    <w:rsid w:val="007D0D25"/>
    <w:rsid w:val="007D1F62"/>
    <w:rsid w:val="007D43BF"/>
    <w:rsid w:val="007D5165"/>
    <w:rsid w:val="007E00C9"/>
    <w:rsid w:val="007E0D85"/>
    <w:rsid w:val="007E1901"/>
    <w:rsid w:val="007E5662"/>
    <w:rsid w:val="007E5B6E"/>
    <w:rsid w:val="007E6823"/>
    <w:rsid w:val="007F06C5"/>
    <w:rsid w:val="007F27A7"/>
    <w:rsid w:val="007F47EB"/>
    <w:rsid w:val="007F4E88"/>
    <w:rsid w:val="007F7C04"/>
    <w:rsid w:val="00800F01"/>
    <w:rsid w:val="00800F8B"/>
    <w:rsid w:val="00801EF7"/>
    <w:rsid w:val="008045E8"/>
    <w:rsid w:val="00804E32"/>
    <w:rsid w:val="00806342"/>
    <w:rsid w:val="00807331"/>
    <w:rsid w:val="00807C72"/>
    <w:rsid w:val="0081016F"/>
    <w:rsid w:val="008163C4"/>
    <w:rsid w:val="0081767F"/>
    <w:rsid w:val="00817C0E"/>
    <w:rsid w:val="00826CE4"/>
    <w:rsid w:val="00827C8F"/>
    <w:rsid w:val="00830845"/>
    <w:rsid w:val="008353BB"/>
    <w:rsid w:val="008357A9"/>
    <w:rsid w:val="0083635B"/>
    <w:rsid w:val="00837C09"/>
    <w:rsid w:val="0084005A"/>
    <w:rsid w:val="00840D6D"/>
    <w:rsid w:val="00841119"/>
    <w:rsid w:val="0084244A"/>
    <w:rsid w:val="00845B09"/>
    <w:rsid w:val="00851FF5"/>
    <w:rsid w:val="00852FDD"/>
    <w:rsid w:val="008531C6"/>
    <w:rsid w:val="00853CA9"/>
    <w:rsid w:val="0085646A"/>
    <w:rsid w:val="008602E9"/>
    <w:rsid w:val="008607D9"/>
    <w:rsid w:val="00860F6E"/>
    <w:rsid w:val="00861806"/>
    <w:rsid w:val="00862CEC"/>
    <w:rsid w:val="008643BD"/>
    <w:rsid w:val="008663B4"/>
    <w:rsid w:val="00866538"/>
    <w:rsid w:val="0087011C"/>
    <w:rsid w:val="00870BED"/>
    <w:rsid w:val="008719A6"/>
    <w:rsid w:val="00872598"/>
    <w:rsid w:val="00872AF3"/>
    <w:rsid w:val="00876DB7"/>
    <w:rsid w:val="0088448A"/>
    <w:rsid w:val="00887172"/>
    <w:rsid w:val="00890898"/>
    <w:rsid w:val="008928DC"/>
    <w:rsid w:val="008941D5"/>
    <w:rsid w:val="00895DCF"/>
    <w:rsid w:val="008A21C7"/>
    <w:rsid w:val="008A7559"/>
    <w:rsid w:val="008B02BB"/>
    <w:rsid w:val="008B4550"/>
    <w:rsid w:val="008B5EF3"/>
    <w:rsid w:val="008B6240"/>
    <w:rsid w:val="008B6917"/>
    <w:rsid w:val="008C2CC5"/>
    <w:rsid w:val="008C48E4"/>
    <w:rsid w:val="008D2BCD"/>
    <w:rsid w:val="008D4996"/>
    <w:rsid w:val="008D600C"/>
    <w:rsid w:val="008D70F5"/>
    <w:rsid w:val="008E02A2"/>
    <w:rsid w:val="008E03FC"/>
    <w:rsid w:val="008E0594"/>
    <w:rsid w:val="008E1DD3"/>
    <w:rsid w:val="008E260E"/>
    <w:rsid w:val="008E2D59"/>
    <w:rsid w:val="008E4880"/>
    <w:rsid w:val="008E4FE3"/>
    <w:rsid w:val="008E67B3"/>
    <w:rsid w:val="008F1B8A"/>
    <w:rsid w:val="008F270A"/>
    <w:rsid w:val="008F4DAA"/>
    <w:rsid w:val="008F5149"/>
    <w:rsid w:val="008F521E"/>
    <w:rsid w:val="008F5CEC"/>
    <w:rsid w:val="008F7BB0"/>
    <w:rsid w:val="00901051"/>
    <w:rsid w:val="00902351"/>
    <w:rsid w:val="009023A7"/>
    <w:rsid w:val="009076FB"/>
    <w:rsid w:val="0091192B"/>
    <w:rsid w:val="00911A93"/>
    <w:rsid w:val="00911AC3"/>
    <w:rsid w:val="00911DEA"/>
    <w:rsid w:val="009122DC"/>
    <w:rsid w:val="00912A12"/>
    <w:rsid w:val="00912BBA"/>
    <w:rsid w:val="0091685D"/>
    <w:rsid w:val="00916C94"/>
    <w:rsid w:val="00922418"/>
    <w:rsid w:val="00922845"/>
    <w:rsid w:val="00923866"/>
    <w:rsid w:val="0092403A"/>
    <w:rsid w:val="00924661"/>
    <w:rsid w:val="00925F7E"/>
    <w:rsid w:val="009304F0"/>
    <w:rsid w:val="00931357"/>
    <w:rsid w:val="00931F1F"/>
    <w:rsid w:val="00932D50"/>
    <w:rsid w:val="0094147B"/>
    <w:rsid w:val="00947430"/>
    <w:rsid w:val="00951B0D"/>
    <w:rsid w:val="00954B6D"/>
    <w:rsid w:val="00955798"/>
    <w:rsid w:val="0095632B"/>
    <w:rsid w:val="00960ECC"/>
    <w:rsid w:val="009658C4"/>
    <w:rsid w:val="00965A41"/>
    <w:rsid w:val="00966E33"/>
    <w:rsid w:val="00967018"/>
    <w:rsid w:val="009708E9"/>
    <w:rsid w:val="00973127"/>
    <w:rsid w:val="00974B33"/>
    <w:rsid w:val="00986CF2"/>
    <w:rsid w:val="0099157B"/>
    <w:rsid w:val="00992176"/>
    <w:rsid w:val="0099276C"/>
    <w:rsid w:val="00992F9A"/>
    <w:rsid w:val="00995275"/>
    <w:rsid w:val="009A4701"/>
    <w:rsid w:val="009B16A8"/>
    <w:rsid w:val="009B2B13"/>
    <w:rsid w:val="009B343B"/>
    <w:rsid w:val="009B4C44"/>
    <w:rsid w:val="009B4E8F"/>
    <w:rsid w:val="009C0163"/>
    <w:rsid w:val="009C04C1"/>
    <w:rsid w:val="009C3474"/>
    <w:rsid w:val="009C503A"/>
    <w:rsid w:val="009C7E1F"/>
    <w:rsid w:val="009D156F"/>
    <w:rsid w:val="009D2D58"/>
    <w:rsid w:val="009D4373"/>
    <w:rsid w:val="009D59D8"/>
    <w:rsid w:val="009D6F62"/>
    <w:rsid w:val="009D7F07"/>
    <w:rsid w:val="009E0178"/>
    <w:rsid w:val="009E102C"/>
    <w:rsid w:val="009E24E2"/>
    <w:rsid w:val="009E4C45"/>
    <w:rsid w:val="009E50D2"/>
    <w:rsid w:val="009E554A"/>
    <w:rsid w:val="009E6B62"/>
    <w:rsid w:val="009E782C"/>
    <w:rsid w:val="009E7900"/>
    <w:rsid w:val="009F1DDD"/>
    <w:rsid w:val="009F33CA"/>
    <w:rsid w:val="009F5BE2"/>
    <w:rsid w:val="00A0168E"/>
    <w:rsid w:val="00A0281B"/>
    <w:rsid w:val="00A03449"/>
    <w:rsid w:val="00A041D4"/>
    <w:rsid w:val="00A054A0"/>
    <w:rsid w:val="00A068CF"/>
    <w:rsid w:val="00A0700B"/>
    <w:rsid w:val="00A105EB"/>
    <w:rsid w:val="00A106AA"/>
    <w:rsid w:val="00A1102D"/>
    <w:rsid w:val="00A13468"/>
    <w:rsid w:val="00A13D47"/>
    <w:rsid w:val="00A14527"/>
    <w:rsid w:val="00A1481A"/>
    <w:rsid w:val="00A15C9C"/>
    <w:rsid w:val="00A211C6"/>
    <w:rsid w:val="00A23BA0"/>
    <w:rsid w:val="00A26694"/>
    <w:rsid w:val="00A270D9"/>
    <w:rsid w:val="00A35318"/>
    <w:rsid w:val="00A363A6"/>
    <w:rsid w:val="00A36D4C"/>
    <w:rsid w:val="00A40E96"/>
    <w:rsid w:val="00A42813"/>
    <w:rsid w:val="00A42A2A"/>
    <w:rsid w:val="00A42A64"/>
    <w:rsid w:val="00A47BC9"/>
    <w:rsid w:val="00A523DB"/>
    <w:rsid w:val="00A534FE"/>
    <w:rsid w:val="00A5355D"/>
    <w:rsid w:val="00A55A1B"/>
    <w:rsid w:val="00A572B8"/>
    <w:rsid w:val="00A57C1D"/>
    <w:rsid w:val="00A61CF3"/>
    <w:rsid w:val="00A62DE5"/>
    <w:rsid w:val="00A63662"/>
    <w:rsid w:val="00A650D9"/>
    <w:rsid w:val="00A704AA"/>
    <w:rsid w:val="00A721A3"/>
    <w:rsid w:val="00A816A1"/>
    <w:rsid w:val="00A83A00"/>
    <w:rsid w:val="00A841ED"/>
    <w:rsid w:val="00A84E04"/>
    <w:rsid w:val="00A87305"/>
    <w:rsid w:val="00A90FE4"/>
    <w:rsid w:val="00A91538"/>
    <w:rsid w:val="00A91801"/>
    <w:rsid w:val="00A92BA9"/>
    <w:rsid w:val="00A93F7F"/>
    <w:rsid w:val="00A9695E"/>
    <w:rsid w:val="00AA0509"/>
    <w:rsid w:val="00AA1AD7"/>
    <w:rsid w:val="00AA421C"/>
    <w:rsid w:val="00AA7C2D"/>
    <w:rsid w:val="00AB0B1B"/>
    <w:rsid w:val="00AB0F35"/>
    <w:rsid w:val="00AB2438"/>
    <w:rsid w:val="00AB2FD7"/>
    <w:rsid w:val="00AB402D"/>
    <w:rsid w:val="00AB5F87"/>
    <w:rsid w:val="00AB7CFA"/>
    <w:rsid w:val="00AB7FE4"/>
    <w:rsid w:val="00AC051B"/>
    <w:rsid w:val="00AC0812"/>
    <w:rsid w:val="00AC3A1E"/>
    <w:rsid w:val="00AC3AC7"/>
    <w:rsid w:val="00AC4CB2"/>
    <w:rsid w:val="00AC62AA"/>
    <w:rsid w:val="00AC6689"/>
    <w:rsid w:val="00AC6788"/>
    <w:rsid w:val="00AD0419"/>
    <w:rsid w:val="00AD155F"/>
    <w:rsid w:val="00AD21A6"/>
    <w:rsid w:val="00AD2B25"/>
    <w:rsid w:val="00AD71DC"/>
    <w:rsid w:val="00AE28A5"/>
    <w:rsid w:val="00AE7145"/>
    <w:rsid w:val="00AF0024"/>
    <w:rsid w:val="00AF20B8"/>
    <w:rsid w:val="00B0103B"/>
    <w:rsid w:val="00B0123A"/>
    <w:rsid w:val="00B05526"/>
    <w:rsid w:val="00B05F69"/>
    <w:rsid w:val="00B07C56"/>
    <w:rsid w:val="00B12777"/>
    <w:rsid w:val="00B15604"/>
    <w:rsid w:val="00B15B02"/>
    <w:rsid w:val="00B16D34"/>
    <w:rsid w:val="00B20BEC"/>
    <w:rsid w:val="00B259E6"/>
    <w:rsid w:val="00B306EA"/>
    <w:rsid w:val="00B3162A"/>
    <w:rsid w:val="00B323D1"/>
    <w:rsid w:val="00B329CE"/>
    <w:rsid w:val="00B336FC"/>
    <w:rsid w:val="00B37447"/>
    <w:rsid w:val="00B37939"/>
    <w:rsid w:val="00B409B7"/>
    <w:rsid w:val="00B40BF7"/>
    <w:rsid w:val="00B42BB9"/>
    <w:rsid w:val="00B43323"/>
    <w:rsid w:val="00B43F27"/>
    <w:rsid w:val="00B47289"/>
    <w:rsid w:val="00B51CBA"/>
    <w:rsid w:val="00B60B90"/>
    <w:rsid w:val="00B62787"/>
    <w:rsid w:val="00B63584"/>
    <w:rsid w:val="00B64511"/>
    <w:rsid w:val="00B65196"/>
    <w:rsid w:val="00B67C73"/>
    <w:rsid w:val="00B753D6"/>
    <w:rsid w:val="00B75B31"/>
    <w:rsid w:val="00B7655D"/>
    <w:rsid w:val="00B819EF"/>
    <w:rsid w:val="00B81BFD"/>
    <w:rsid w:val="00B820D1"/>
    <w:rsid w:val="00B86EB0"/>
    <w:rsid w:val="00B906CA"/>
    <w:rsid w:val="00B9165E"/>
    <w:rsid w:val="00B94B57"/>
    <w:rsid w:val="00B97A7C"/>
    <w:rsid w:val="00B97C8F"/>
    <w:rsid w:val="00BA0A44"/>
    <w:rsid w:val="00BA4792"/>
    <w:rsid w:val="00BB0AD9"/>
    <w:rsid w:val="00BB1B28"/>
    <w:rsid w:val="00BB2A5F"/>
    <w:rsid w:val="00BB40C0"/>
    <w:rsid w:val="00BB445F"/>
    <w:rsid w:val="00BB598E"/>
    <w:rsid w:val="00BB738E"/>
    <w:rsid w:val="00BC1699"/>
    <w:rsid w:val="00BC1BE3"/>
    <w:rsid w:val="00BC2772"/>
    <w:rsid w:val="00BC43FD"/>
    <w:rsid w:val="00BC6DB9"/>
    <w:rsid w:val="00BD0216"/>
    <w:rsid w:val="00BD0BDF"/>
    <w:rsid w:val="00BD1626"/>
    <w:rsid w:val="00BD4547"/>
    <w:rsid w:val="00BD6449"/>
    <w:rsid w:val="00BD6E16"/>
    <w:rsid w:val="00BE140B"/>
    <w:rsid w:val="00BE19D7"/>
    <w:rsid w:val="00BE4C5E"/>
    <w:rsid w:val="00BE57E4"/>
    <w:rsid w:val="00BF3E5C"/>
    <w:rsid w:val="00BF4CE0"/>
    <w:rsid w:val="00BF584D"/>
    <w:rsid w:val="00BF7CA7"/>
    <w:rsid w:val="00C0115B"/>
    <w:rsid w:val="00C03101"/>
    <w:rsid w:val="00C035A3"/>
    <w:rsid w:val="00C03CFC"/>
    <w:rsid w:val="00C03DAB"/>
    <w:rsid w:val="00C03E77"/>
    <w:rsid w:val="00C03F24"/>
    <w:rsid w:val="00C04F99"/>
    <w:rsid w:val="00C1361D"/>
    <w:rsid w:val="00C15676"/>
    <w:rsid w:val="00C17333"/>
    <w:rsid w:val="00C20660"/>
    <w:rsid w:val="00C20FCA"/>
    <w:rsid w:val="00C2199D"/>
    <w:rsid w:val="00C22548"/>
    <w:rsid w:val="00C2549B"/>
    <w:rsid w:val="00C32CA9"/>
    <w:rsid w:val="00C32EB4"/>
    <w:rsid w:val="00C35056"/>
    <w:rsid w:val="00C36C8F"/>
    <w:rsid w:val="00C37264"/>
    <w:rsid w:val="00C4012D"/>
    <w:rsid w:val="00C43193"/>
    <w:rsid w:val="00C43679"/>
    <w:rsid w:val="00C452FC"/>
    <w:rsid w:val="00C47C84"/>
    <w:rsid w:val="00C535DE"/>
    <w:rsid w:val="00C560F1"/>
    <w:rsid w:val="00C61283"/>
    <w:rsid w:val="00C61A4B"/>
    <w:rsid w:val="00C70B23"/>
    <w:rsid w:val="00C714B6"/>
    <w:rsid w:val="00C7184D"/>
    <w:rsid w:val="00C71B44"/>
    <w:rsid w:val="00C764DA"/>
    <w:rsid w:val="00C7778A"/>
    <w:rsid w:val="00C81CF7"/>
    <w:rsid w:val="00C8469B"/>
    <w:rsid w:val="00C84B30"/>
    <w:rsid w:val="00C859E1"/>
    <w:rsid w:val="00C85FAE"/>
    <w:rsid w:val="00C87B19"/>
    <w:rsid w:val="00C94241"/>
    <w:rsid w:val="00C945DE"/>
    <w:rsid w:val="00C950F2"/>
    <w:rsid w:val="00C95340"/>
    <w:rsid w:val="00C97221"/>
    <w:rsid w:val="00C97723"/>
    <w:rsid w:val="00C97B4D"/>
    <w:rsid w:val="00CA0B80"/>
    <w:rsid w:val="00CA2A62"/>
    <w:rsid w:val="00CA37C7"/>
    <w:rsid w:val="00CA3A2A"/>
    <w:rsid w:val="00CA49F5"/>
    <w:rsid w:val="00CA4A2F"/>
    <w:rsid w:val="00CA4EE2"/>
    <w:rsid w:val="00CA5DD3"/>
    <w:rsid w:val="00CB0CB5"/>
    <w:rsid w:val="00CB2BE2"/>
    <w:rsid w:val="00CB3C67"/>
    <w:rsid w:val="00CC1CF2"/>
    <w:rsid w:val="00CC3CEE"/>
    <w:rsid w:val="00CC51F0"/>
    <w:rsid w:val="00CC5353"/>
    <w:rsid w:val="00CC5558"/>
    <w:rsid w:val="00CC708F"/>
    <w:rsid w:val="00CD01C1"/>
    <w:rsid w:val="00CD18C5"/>
    <w:rsid w:val="00CD3F72"/>
    <w:rsid w:val="00CD4D5D"/>
    <w:rsid w:val="00CD5BF8"/>
    <w:rsid w:val="00CD655B"/>
    <w:rsid w:val="00CD660A"/>
    <w:rsid w:val="00CD7482"/>
    <w:rsid w:val="00CE0714"/>
    <w:rsid w:val="00CE3511"/>
    <w:rsid w:val="00CE74BE"/>
    <w:rsid w:val="00CF0EC9"/>
    <w:rsid w:val="00CF181D"/>
    <w:rsid w:val="00CF44CA"/>
    <w:rsid w:val="00CF5ABA"/>
    <w:rsid w:val="00CF5EC1"/>
    <w:rsid w:val="00CF76A4"/>
    <w:rsid w:val="00D0154D"/>
    <w:rsid w:val="00D07126"/>
    <w:rsid w:val="00D11A9F"/>
    <w:rsid w:val="00D1526E"/>
    <w:rsid w:val="00D15F63"/>
    <w:rsid w:val="00D171C6"/>
    <w:rsid w:val="00D17B79"/>
    <w:rsid w:val="00D23028"/>
    <w:rsid w:val="00D23159"/>
    <w:rsid w:val="00D259E3"/>
    <w:rsid w:val="00D266CC"/>
    <w:rsid w:val="00D313B3"/>
    <w:rsid w:val="00D336AC"/>
    <w:rsid w:val="00D3415D"/>
    <w:rsid w:val="00D3761F"/>
    <w:rsid w:val="00D37E83"/>
    <w:rsid w:val="00D42B7F"/>
    <w:rsid w:val="00D42D7D"/>
    <w:rsid w:val="00D43A60"/>
    <w:rsid w:val="00D44037"/>
    <w:rsid w:val="00D4473A"/>
    <w:rsid w:val="00D457A9"/>
    <w:rsid w:val="00D46340"/>
    <w:rsid w:val="00D46966"/>
    <w:rsid w:val="00D51F64"/>
    <w:rsid w:val="00D53937"/>
    <w:rsid w:val="00D578BB"/>
    <w:rsid w:val="00D62CE1"/>
    <w:rsid w:val="00D67379"/>
    <w:rsid w:val="00D712CE"/>
    <w:rsid w:val="00D726FF"/>
    <w:rsid w:val="00D75F11"/>
    <w:rsid w:val="00D7654E"/>
    <w:rsid w:val="00D76A04"/>
    <w:rsid w:val="00D7749E"/>
    <w:rsid w:val="00D804C8"/>
    <w:rsid w:val="00D91178"/>
    <w:rsid w:val="00D9187B"/>
    <w:rsid w:val="00D94344"/>
    <w:rsid w:val="00D94C44"/>
    <w:rsid w:val="00D9514D"/>
    <w:rsid w:val="00DA368A"/>
    <w:rsid w:val="00DA4152"/>
    <w:rsid w:val="00DA591F"/>
    <w:rsid w:val="00DA6085"/>
    <w:rsid w:val="00DA7741"/>
    <w:rsid w:val="00DB1844"/>
    <w:rsid w:val="00DB5E0A"/>
    <w:rsid w:val="00DB7F89"/>
    <w:rsid w:val="00DC019C"/>
    <w:rsid w:val="00DC1560"/>
    <w:rsid w:val="00DC1D23"/>
    <w:rsid w:val="00DC39AD"/>
    <w:rsid w:val="00DC5146"/>
    <w:rsid w:val="00DC6D6A"/>
    <w:rsid w:val="00DD0038"/>
    <w:rsid w:val="00DD18EE"/>
    <w:rsid w:val="00DD2854"/>
    <w:rsid w:val="00DD7DE5"/>
    <w:rsid w:val="00DE183E"/>
    <w:rsid w:val="00DE3BE3"/>
    <w:rsid w:val="00DE44DF"/>
    <w:rsid w:val="00DF104C"/>
    <w:rsid w:val="00DF18BC"/>
    <w:rsid w:val="00DF28DD"/>
    <w:rsid w:val="00DF2F47"/>
    <w:rsid w:val="00DF3161"/>
    <w:rsid w:val="00DF3FBE"/>
    <w:rsid w:val="00DF5074"/>
    <w:rsid w:val="00DF74BA"/>
    <w:rsid w:val="00E02A80"/>
    <w:rsid w:val="00E02F23"/>
    <w:rsid w:val="00E042E4"/>
    <w:rsid w:val="00E1199C"/>
    <w:rsid w:val="00E11FD0"/>
    <w:rsid w:val="00E1560A"/>
    <w:rsid w:val="00E1664A"/>
    <w:rsid w:val="00E211E1"/>
    <w:rsid w:val="00E22ECB"/>
    <w:rsid w:val="00E23678"/>
    <w:rsid w:val="00E236E4"/>
    <w:rsid w:val="00E23BC2"/>
    <w:rsid w:val="00E24CCF"/>
    <w:rsid w:val="00E24E57"/>
    <w:rsid w:val="00E268F4"/>
    <w:rsid w:val="00E269B4"/>
    <w:rsid w:val="00E3642A"/>
    <w:rsid w:val="00E3642F"/>
    <w:rsid w:val="00E415CA"/>
    <w:rsid w:val="00E41D23"/>
    <w:rsid w:val="00E438ED"/>
    <w:rsid w:val="00E44925"/>
    <w:rsid w:val="00E45D21"/>
    <w:rsid w:val="00E46F8D"/>
    <w:rsid w:val="00E477CE"/>
    <w:rsid w:val="00E47DD5"/>
    <w:rsid w:val="00E52BDA"/>
    <w:rsid w:val="00E52F7A"/>
    <w:rsid w:val="00E531F3"/>
    <w:rsid w:val="00E53D0E"/>
    <w:rsid w:val="00E61431"/>
    <w:rsid w:val="00E61EB7"/>
    <w:rsid w:val="00E625FA"/>
    <w:rsid w:val="00E62C4F"/>
    <w:rsid w:val="00E63299"/>
    <w:rsid w:val="00E65F4C"/>
    <w:rsid w:val="00E6649B"/>
    <w:rsid w:val="00E72E88"/>
    <w:rsid w:val="00E7627A"/>
    <w:rsid w:val="00E77879"/>
    <w:rsid w:val="00E77E1A"/>
    <w:rsid w:val="00E8059C"/>
    <w:rsid w:val="00E823A1"/>
    <w:rsid w:val="00E86A30"/>
    <w:rsid w:val="00E87E3B"/>
    <w:rsid w:val="00E90C87"/>
    <w:rsid w:val="00E928D4"/>
    <w:rsid w:val="00E95F76"/>
    <w:rsid w:val="00E96C9F"/>
    <w:rsid w:val="00EA0191"/>
    <w:rsid w:val="00EA02CA"/>
    <w:rsid w:val="00EA1372"/>
    <w:rsid w:val="00EA387D"/>
    <w:rsid w:val="00EA44F7"/>
    <w:rsid w:val="00EB14E2"/>
    <w:rsid w:val="00EB29AB"/>
    <w:rsid w:val="00EB3604"/>
    <w:rsid w:val="00EB524C"/>
    <w:rsid w:val="00EB652D"/>
    <w:rsid w:val="00EC2329"/>
    <w:rsid w:val="00EC70EF"/>
    <w:rsid w:val="00ED039E"/>
    <w:rsid w:val="00ED4B16"/>
    <w:rsid w:val="00ED65E2"/>
    <w:rsid w:val="00ED72BC"/>
    <w:rsid w:val="00ED7B15"/>
    <w:rsid w:val="00EE0B35"/>
    <w:rsid w:val="00EE2D53"/>
    <w:rsid w:val="00EE38AF"/>
    <w:rsid w:val="00EE3C26"/>
    <w:rsid w:val="00EE62AF"/>
    <w:rsid w:val="00EE663B"/>
    <w:rsid w:val="00EE7890"/>
    <w:rsid w:val="00EE789E"/>
    <w:rsid w:val="00EF0BA7"/>
    <w:rsid w:val="00EF78A6"/>
    <w:rsid w:val="00EF7BB9"/>
    <w:rsid w:val="00F00774"/>
    <w:rsid w:val="00F02AE9"/>
    <w:rsid w:val="00F02D1E"/>
    <w:rsid w:val="00F03382"/>
    <w:rsid w:val="00F03688"/>
    <w:rsid w:val="00F04A21"/>
    <w:rsid w:val="00F0515B"/>
    <w:rsid w:val="00F0613A"/>
    <w:rsid w:val="00F06FED"/>
    <w:rsid w:val="00F10D70"/>
    <w:rsid w:val="00F117AB"/>
    <w:rsid w:val="00F11DB2"/>
    <w:rsid w:val="00F128A7"/>
    <w:rsid w:val="00F1594F"/>
    <w:rsid w:val="00F15B80"/>
    <w:rsid w:val="00F204D0"/>
    <w:rsid w:val="00F20B00"/>
    <w:rsid w:val="00F250E5"/>
    <w:rsid w:val="00F25287"/>
    <w:rsid w:val="00F260CB"/>
    <w:rsid w:val="00F265CB"/>
    <w:rsid w:val="00F272CF"/>
    <w:rsid w:val="00F30975"/>
    <w:rsid w:val="00F32F2E"/>
    <w:rsid w:val="00F33B14"/>
    <w:rsid w:val="00F377C9"/>
    <w:rsid w:val="00F422D4"/>
    <w:rsid w:val="00F43E6A"/>
    <w:rsid w:val="00F4525D"/>
    <w:rsid w:val="00F47C01"/>
    <w:rsid w:val="00F51391"/>
    <w:rsid w:val="00F5211D"/>
    <w:rsid w:val="00F53E24"/>
    <w:rsid w:val="00F554E1"/>
    <w:rsid w:val="00F57D41"/>
    <w:rsid w:val="00F615EF"/>
    <w:rsid w:val="00F61CEE"/>
    <w:rsid w:val="00F643C1"/>
    <w:rsid w:val="00F65E1F"/>
    <w:rsid w:val="00F6646F"/>
    <w:rsid w:val="00F66929"/>
    <w:rsid w:val="00F70662"/>
    <w:rsid w:val="00F70A1E"/>
    <w:rsid w:val="00F72326"/>
    <w:rsid w:val="00F74727"/>
    <w:rsid w:val="00F75B20"/>
    <w:rsid w:val="00F8026F"/>
    <w:rsid w:val="00F81D2C"/>
    <w:rsid w:val="00F83A19"/>
    <w:rsid w:val="00F84D08"/>
    <w:rsid w:val="00F8565B"/>
    <w:rsid w:val="00F900D9"/>
    <w:rsid w:val="00F9038C"/>
    <w:rsid w:val="00F91EC0"/>
    <w:rsid w:val="00F9234D"/>
    <w:rsid w:val="00F9376C"/>
    <w:rsid w:val="00F951AD"/>
    <w:rsid w:val="00F95CF4"/>
    <w:rsid w:val="00F96B12"/>
    <w:rsid w:val="00F97DD2"/>
    <w:rsid w:val="00F97E34"/>
    <w:rsid w:val="00FA009A"/>
    <w:rsid w:val="00FA06C6"/>
    <w:rsid w:val="00FA0B71"/>
    <w:rsid w:val="00FA219D"/>
    <w:rsid w:val="00FA3CC1"/>
    <w:rsid w:val="00FA5D0E"/>
    <w:rsid w:val="00FA67A9"/>
    <w:rsid w:val="00FA6D52"/>
    <w:rsid w:val="00FB2ACB"/>
    <w:rsid w:val="00FB4131"/>
    <w:rsid w:val="00FC226F"/>
    <w:rsid w:val="00FC41FA"/>
    <w:rsid w:val="00FC532B"/>
    <w:rsid w:val="00FC5E7A"/>
    <w:rsid w:val="00FC620E"/>
    <w:rsid w:val="00FC7448"/>
    <w:rsid w:val="00FD1645"/>
    <w:rsid w:val="00FD3A21"/>
    <w:rsid w:val="00FD4668"/>
    <w:rsid w:val="00FD7737"/>
    <w:rsid w:val="00FE2183"/>
    <w:rsid w:val="00FE2603"/>
    <w:rsid w:val="00FE2644"/>
    <w:rsid w:val="00FE3C17"/>
    <w:rsid w:val="00FE6908"/>
    <w:rsid w:val="00FE7227"/>
    <w:rsid w:val="00FF13C5"/>
    <w:rsid w:val="00FF3211"/>
    <w:rsid w:val="00FF46F8"/>
    <w:rsid w:val="00FF4B85"/>
    <w:rsid w:val="00FF5AAA"/>
    <w:rsid w:val="00FF7ED7"/>
    <w:rsid w:val="01D362EB"/>
    <w:rsid w:val="097892DB"/>
    <w:rsid w:val="0A246A02"/>
    <w:rsid w:val="0B21278E"/>
    <w:rsid w:val="0CBF53AE"/>
    <w:rsid w:val="0CDE176F"/>
    <w:rsid w:val="0DAF1FF3"/>
    <w:rsid w:val="10F79E3D"/>
    <w:rsid w:val="12091C19"/>
    <w:rsid w:val="124C1BA4"/>
    <w:rsid w:val="12DD49A8"/>
    <w:rsid w:val="181D5AE7"/>
    <w:rsid w:val="1A7055E6"/>
    <w:rsid w:val="21717139"/>
    <w:rsid w:val="24CDB17D"/>
    <w:rsid w:val="25A8A80C"/>
    <w:rsid w:val="29AC1B88"/>
    <w:rsid w:val="2E98DA71"/>
    <w:rsid w:val="2F5C0A92"/>
    <w:rsid w:val="30234A92"/>
    <w:rsid w:val="3197857D"/>
    <w:rsid w:val="31D055CA"/>
    <w:rsid w:val="329AE18D"/>
    <w:rsid w:val="3ABB1786"/>
    <w:rsid w:val="3D01CD9A"/>
    <w:rsid w:val="3D4BB10C"/>
    <w:rsid w:val="3FB113FF"/>
    <w:rsid w:val="4108AA68"/>
    <w:rsid w:val="43417AC5"/>
    <w:rsid w:val="483D5B2F"/>
    <w:rsid w:val="48CEA4FD"/>
    <w:rsid w:val="48E30BB8"/>
    <w:rsid w:val="4A0AF044"/>
    <w:rsid w:val="4BB0CBD2"/>
    <w:rsid w:val="4BF8C2B1"/>
    <w:rsid w:val="4CB574D2"/>
    <w:rsid w:val="4D949312"/>
    <w:rsid w:val="4E3B1037"/>
    <w:rsid w:val="53190A1A"/>
    <w:rsid w:val="535EEE56"/>
    <w:rsid w:val="5778F0D0"/>
    <w:rsid w:val="599EE750"/>
    <w:rsid w:val="5E08AFC4"/>
    <w:rsid w:val="605998B0"/>
    <w:rsid w:val="60E8E363"/>
    <w:rsid w:val="6DF68EFC"/>
    <w:rsid w:val="72109176"/>
    <w:rsid w:val="7233F6D6"/>
    <w:rsid w:val="72E027ED"/>
    <w:rsid w:val="7C126A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BDF195"/>
  <w15:chartTrackingRefBased/>
  <w15:docId w15:val="{071DBFE3-DC3D-4080-B3E2-05214487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42F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560F1"/>
    <w:rPr>
      <w:sz w:val="18"/>
      <w:szCs w:val="18"/>
    </w:rPr>
  </w:style>
  <w:style w:type="paragraph" w:styleId="a4">
    <w:name w:val="annotation text"/>
    <w:basedOn w:val="a"/>
    <w:link w:val="a5"/>
    <w:uiPriority w:val="99"/>
    <w:unhideWhenUsed/>
    <w:rsid w:val="00C560F1"/>
    <w:pPr>
      <w:jc w:val="left"/>
    </w:pPr>
  </w:style>
  <w:style w:type="character" w:customStyle="1" w:styleId="a5">
    <w:name w:val="コメント文字列 (文字)"/>
    <w:basedOn w:val="a0"/>
    <w:link w:val="a4"/>
    <w:uiPriority w:val="99"/>
    <w:rsid w:val="00C560F1"/>
  </w:style>
  <w:style w:type="paragraph" w:styleId="a6">
    <w:name w:val="annotation subject"/>
    <w:basedOn w:val="a4"/>
    <w:next w:val="a4"/>
    <w:link w:val="a7"/>
    <w:uiPriority w:val="99"/>
    <w:semiHidden/>
    <w:unhideWhenUsed/>
    <w:rsid w:val="00C560F1"/>
    <w:rPr>
      <w:b/>
      <w:bCs/>
    </w:rPr>
  </w:style>
  <w:style w:type="character" w:customStyle="1" w:styleId="a7">
    <w:name w:val="コメント内容 (文字)"/>
    <w:basedOn w:val="a5"/>
    <w:link w:val="a6"/>
    <w:uiPriority w:val="99"/>
    <w:semiHidden/>
    <w:rsid w:val="00C560F1"/>
    <w:rPr>
      <w:b/>
      <w:bCs/>
    </w:rPr>
  </w:style>
  <w:style w:type="paragraph" w:styleId="a8">
    <w:name w:val="List Paragraph"/>
    <w:basedOn w:val="a"/>
    <w:uiPriority w:val="34"/>
    <w:qFormat/>
    <w:rsid w:val="00E3642F"/>
    <w:pPr>
      <w:ind w:leftChars="400" w:left="840"/>
    </w:pPr>
  </w:style>
  <w:style w:type="paragraph" w:styleId="Web">
    <w:name w:val="Normal (Web)"/>
    <w:basedOn w:val="a"/>
    <w:uiPriority w:val="99"/>
    <w:semiHidden/>
    <w:unhideWhenUsed/>
    <w:rsid w:val="005F7D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5F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B0B1B"/>
    <w:pPr>
      <w:tabs>
        <w:tab w:val="center" w:pos="4252"/>
        <w:tab w:val="right" w:pos="8504"/>
      </w:tabs>
      <w:snapToGrid w:val="0"/>
    </w:pPr>
  </w:style>
  <w:style w:type="character" w:customStyle="1" w:styleId="ab">
    <w:name w:val="ヘッダー (文字)"/>
    <w:basedOn w:val="a0"/>
    <w:link w:val="aa"/>
    <w:uiPriority w:val="99"/>
    <w:rsid w:val="00AB0B1B"/>
  </w:style>
  <w:style w:type="paragraph" w:styleId="ac">
    <w:name w:val="footer"/>
    <w:basedOn w:val="a"/>
    <w:link w:val="ad"/>
    <w:uiPriority w:val="99"/>
    <w:unhideWhenUsed/>
    <w:rsid w:val="00AB0B1B"/>
    <w:pPr>
      <w:tabs>
        <w:tab w:val="center" w:pos="4252"/>
        <w:tab w:val="right" w:pos="8504"/>
      </w:tabs>
      <w:snapToGrid w:val="0"/>
    </w:pPr>
  </w:style>
  <w:style w:type="character" w:customStyle="1" w:styleId="ad">
    <w:name w:val="フッター (文字)"/>
    <w:basedOn w:val="a0"/>
    <w:link w:val="ac"/>
    <w:uiPriority w:val="99"/>
    <w:rsid w:val="00AB0B1B"/>
  </w:style>
  <w:style w:type="paragraph" w:styleId="ae">
    <w:name w:val="footnote text"/>
    <w:basedOn w:val="a"/>
    <w:link w:val="af"/>
    <w:uiPriority w:val="99"/>
    <w:semiHidden/>
    <w:unhideWhenUsed/>
    <w:rsid w:val="002E031C"/>
    <w:pPr>
      <w:snapToGrid w:val="0"/>
      <w:jc w:val="left"/>
    </w:pPr>
  </w:style>
  <w:style w:type="character" w:customStyle="1" w:styleId="af">
    <w:name w:val="脚注文字列 (文字)"/>
    <w:basedOn w:val="a0"/>
    <w:link w:val="ae"/>
    <w:uiPriority w:val="99"/>
    <w:semiHidden/>
    <w:rsid w:val="002E031C"/>
  </w:style>
  <w:style w:type="character" w:styleId="af0">
    <w:name w:val="footnote reference"/>
    <w:basedOn w:val="a0"/>
    <w:uiPriority w:val="99"/>
    <w:semiHidden/>
    <w:unhideWhenUsed/>
    <w:rsid w:val="002E031C"/>
    <w:rPr>
      <w:vertAlign w:val="superscript"/>
    </w:rPr>
  </w:style>
  <w:style w:type="character" w:customStyle="1" w:styleId="10">
    <w:name w:val="見出し 1 (文字)"/>
    <w:basedOn w:val="a0"/>
    <w:link w:val="1"/>
    <w:uiPriority w:val="9"/>
    <w:rsid w:val="007C42F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C42F5"/>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222203"/>
    <w:pPr>
      <w:tabs>
        <w:tab w:val="right" w:leader="dot" w:pos="9174"/>
      </w:tabs>
    </w:pPr>
  </w:style>
  <w:style w:type="character" w:styleId="af2">
    <w:name w:val="Hyperlink"/>
    <w:basedOn w:val="a0"/>
    <w:uiPriority w:val="99"/>
    <w:unhideWhenUsed/>
    <w:rsid w:val="00350C73"/>
    <w:rPr>
      <w:color w:val="0563C1" w:themeColor="hyperlink"/>
      <w:u w:val="single"/>
    </w:rPr>
  </w:style>
  <w:style w:type="paragraph" w:styleId="af3">
    <w:name w:val="Revision"/>
    <w:hidden/>
    <w:uiPriority w:val="99"/>
    <w:semiHidden/>
    <w:rsid w:val="000331E3"/>
  </w:style>
  <w:style w:type="character" w:styleId="af4">
    <w:name w:val="FollowedHyperlink"/>
    <w:basedOn w:val="a0"/>
    <w:uiPriority w:val="99"/>
    <w:semiHidden/>
    <w:unhideWhenUsed/>
    <w:rsid w:val="000D7EC2"/>
    <w:rPr>
      <w:color w:val="954F72" w:themeColor="followedHyperlink"/>
      <w:u w:val="single"/>
    </w:rPr>
  </w:style>
  <w:style w:type="character" w:styleId="af5">
    <w:name w:val="Unresolved Mention"/>
    <w:basedOn w:val="a0"/>
    <w:uiPriority w:val="99"/>
    <w:semiHidden/>
    <w:unhideWhenUsed/>
    <w:rsid w:val="006010DC"/>
    <w:rPr>
      <w:color w:val="605E5C"/>
      <w:shd w:val="clear" w:color="auto" w:fill="E1DFDD"/>
    </w:rPr>
  </w:style>
  <w:style w:type="paragraph" w:styleId="af6">
    <w:name w:val="Date"/>
    <w:basedOn w:val="a"/>
    <w:next w:val="a"/>
    <w:link w:val="af7"/>
    <w:uiPriority w:val="99"/>
    <w:semiHidden/>
    <w:unhideWhenUsed/>
    <w:rsid w:val="00B819EF"/>
  </w:style>
  <w:style w:type="character" w:customStyle="1" w:styleId="af7">
    <w:name w:val="日付 (文字)"/>
    <w:basedOn w:val="a0"/>
    <w:link w:val="af6"/>
    <w:uiPriority w:val="99"/>
    <w:semiHidden/>
    <w:rsid w:val="00B8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8646">
      <w:bodyDiv w:val="1"/>
      <w:marLeft w:val="0"/>
      <w:marRight w:val="0"/>
      <w:marTop w:val="0"/>
      <w:marBottom w:val="0"/>
      <w:divBdr>
        <w:top w:val="none" w:sz="0" w:space="0" w:color="auto"/>
        <w:left w:val="none" w:sz="0" w:space="0" w:color="auto"/>
        <w:bottom w:val="none" w:sz="0" w:space="0" w:color="auto"/>
        <w:right w:val="none" w:sz="0" w:space="0" w:color="auto"/>
      </w:divBdr>
    </w:div>
    <w:div w:id="45881539">
      <w:bodyDiv w:val="1"/>
      <w:marLeft w:val="0"/>
      <w:marRight w:val="0"/>
      <w:marTop w:val="0"/>
      <w:marBottom w:val="0"/>
      <w:divBdr>
        <w:top w:val="none" w:sz="0" w:space="0" w:color="auto"/>
        <w:left w:val="none" w:sz="0" w:space="0" w:color="auto"/>
        <w:bottom w:val="none" w:sz="0" w:space="0" w:color="auto"/>
        <w:right w:val="none" w:sz="0" w:space="0" w:color="auto"/>
      </w:divBdr>
    </w:div>
    <w:div w:id="115489760">
      <w:bodyDiv w:val="1"/>
      <w:marLeft w:val="0"/>
      <w:marRight w:val="0"/>
      <w:marTop w:val="0"/>
      <w:marBottom w:val="0"/>
      <w:divBdr>
        <w:top w:val="none" w:sz="0" w:space="0" w:color="auto"/>
        <w:left w:val="none" w:sz="0" w:space="0" w:color="auto"/>
        <w:bottom w:val="none" w:sz="0" w:space="0" w:color="auto"/>
        <w:right w:val="none" w:sz="0" w:space="0" w:color="auto"/>
      </w:divBdr>
    </w:div>
    <w:div w:id="180512844">
      <w:bodyDiv w:val="1"/>
      <w:marLeft w:val="0"/>
      <w:marRight w:val="0"/>
      <w:marTop w:val="0"/>
      <w:marBottom w:val="0"/>
      <w:divBdr>
        <w:top w:val="none" w:sz="0" w:space="0" w:color="auto"/>
        <w:left w:val="none" w:sz="0" w:space="0" w:color="auto"/>
        <w:bottom w:val="none" w:sz="0" w:space="0" w:color="auto"/>
        <w:right w:val="none" w:sz="0" w:space="0" w:color="auto"/>
      </w:divBdr>
    </w:div>
    <w:div w:id="210655045">
      <w:bodyDiv w:val="1"/>
      <w:marLeft w:val="0"/>
      <w:marRight w:val="0"/>
      <w:marTop w:val="0"/>
      <w:marBottom w:val="0"/>
      <w:divBdr>
        <w:top w:val="none" w:sz="0" w:space="0" w:color="auto"/>
        <w:left w:val="none" w:sz="0" w:space="0" w:color="auto"/>
        <w:bottom w:val="none" w:sz="0" w:space="0" w:color="auto"/>
        <w:right w:val="none" w:sz="0" w:space="0" w:color="auto"/>
      </w:divBdr>
      <w:divsChild>
        <w:div w:id="124548658">
          <w:marLeft w:val="562"/>
          <w:marRight w:val="0"/>
          <w:marTop w:val="0"/>
          <w:marBottom w:val="0"/>
          <w:divBdr>
            <w:top w:val="none" w:sz="0" w:space="0" w:color="auto"/>
            <w:left w:val="none" w:sz="0" w:space="0" w:color="auto"/>
            <w:bottom w:val="none" w:sz="0" w:space="0" w:color="auto"/>
            <w:right w:val="none" w:sz="0" w:space="0" w:color="auto"/>
          </w:divBdr>
        </w:div>
      </w:divsChild>
    </w:div>
    <w:div w:id="308092884">
      <w:bodyDiv w:val="1"/>
      <w:marLeft w:val="0"/>
      <w:marRight w:val="0"/>
      <w:marTop w:val="0"/>
      <w:marBottom w:val="0"/>
      <w:divBdr>
        <w:top w:val="none" w:sz="0" w:space="0" w:color="auto"/>
        <w:left w:val="none" w:sz="0" w:space="0" w:color="auto"/>
        <w:bottom w:val="none" w:sz="0" w:space="0" w:color="auto"/>
        <w:right w:val="none" w:sz="0" w:space="0" w:color="auto"/>
      </w:divBdr>
    </w:div>
    <w:div w:id="379131113">
      <w:bodyDiv w:val="1"/>
      <w:marLeft w:val="0"/>
      <w:marRight w:val="0"/>
      <w:marTop w:val="0"/>
      <w:marBottom w:val="0"/>
      <w:divBdr>
        <w:top w:val="none" w:sz="0" w:space="0" w:color="auto"/>
        <w:left w:val="none" w:sz="0" w:space="0" w:color="auto"/>
        <w:bottom w:val="none" w:sz="0" w:space="0" w:color="auto"/>
        <w:right w:val="none" w:sz="0" w:space="0" w:color="auto"/>
      </w:divBdr>
    </w:div>
    <w:div w:id="394745882">
      <w:bodyDiv w:val="1"/>
      <w:marLeft w:val="0"/>
      <w:marRight w:val="0"/>
      <w:marTop w:val="0"/>
      <w:marBottom w:val="0"/>
      <w:divBdr>
        <w:top w:val="none" w:sz="0" w:space="0" w:color="auto"/>
        <w:left w:val="none" w:sz="0" w:space="0" w:color="auto"/>
        <w:bottom w:val="none" w:sz="0" w:space="0" w:color="auto"/>
        <w:right w:val="none" w:sz="0" w:space="0" w:color="auto"/>
      </w:divBdr>
    </w:div>
    <w:div w:id="404886170">
      <w:bodyDiv w:val="1"/>
      <w:marLeft w:val="0"/>
      <w:marRight w:val="0"/>
      <w:marTop w:val="0"/>
      <w:marBottom w:val="0"/>
      <w:divBdr>
        <w:top w:val="none" w:sz="0" w:space="0" w:color="auto"/>
        <w:left w:val="none" w:sz="0" w:space="0" w:color="auto"/>
        <w:bottom w:val="none" w:sz="0" w:space="0" w:color="auto"/>
        <w:right w:val="none" w:sz="0" w:space="0" w:color="auto"/>
      </w:divBdr>
    </w:div>
    <w:div w:id="494801503">
      <w:bodyDiv w:val="1"/>
      <w:marLeft w:val="0"/>
      <w:marRight w:val="0"/>
      <w:marTop w:val="0"/>
      <w:marBottom w:val="0"/>
      <w:divBdr>
        <w:top w:val="none" w:sz="0" w:space="0" w:color="auto"/>
        <w:left w:val="none" w:sz="0" w:space="0" w:color="auto"/>
        <w:bottom w:val="none" w:sz="0" w:space="0" w:color="auto"/>
        <w:right w:val="none" w:sz="0" w:space="0" w:color="auto"/>
      </w:divBdr>
    </w:div>
    <w:div w:id="521627448">
      <w:bodyDiv w:val="1"/>
      <w:marLeft w:val="0"/>
      <w:marRight w:val="0"/>
      <w:marTop w:val="0"/>
      <w:marBottom w:val="0"/>
      <w:divBdr>
        <w:top w:val="none" w:sz="0" w:space="0" w:color="auto"/>
        <w:left w:val="none" w:sz="0" w:space="0" w:color="auto"/>
        <w:bottom w:val="none" w:sz="0" w:space="0" w:color="auto"/>
        <w:right w:val="none" w:sz="0" w:space="0" w:color="auto"/>
      </w:divBdr>
    </w:div>
    <w:div w:id="535041511">
      <w:bodyDiv w:val="1"/>
      <w:marLeft w:val="0"/>
      <w:marRight w:val="0"/>
      <w:marTop w:val="0"/>
      <w:marBottom w:val="0"/>
      <w:divBdr>
        <w:top w:val="none" w:sz="0" w:space="0" w:color="auto"/>
        <w:left w:val="none" w:sz="0" w:space="0" w:color="auto"/>
        <w:bottom w:val="none" w:sz="0" w:space="0" w:color="auto"/>
        <w:right w:val="none" w:sz="0" w:space="0" w:color="auto"/>
      </w:divBdr>
    </w:div>
    <w:div w:id="598492432">
      <w:bodyDiv w:val="1"/>
      <w:marLeft w:val="0"/>
      <w:marRight w:val="0"/>
      <w:marTop w:val="0"/>
      <w:marBottom w:val="0"/>
      <w:divBdr>
        <w:top w:val="none" w:sz="0" w:space="0" w:color="auto"/>
        <w:left w:val="none" w:sz="0" w:space="0" w:color="auto"/>
        <w:bottom w:val="none" w:sz="0" w:space="0" w:color="auto"/>
        <w:right w:val="none" w:sz="0" w:space="0" w:color="auto"/>
      </w:divBdr>
    </w:div>
    <w:div w:id="688141685">
      <w:bodyDiv w:val="1"/>
      <w:marLeft w:val="0"/>
      <w:marRight w:val="0"/>
      <w:marTop w:val="0"/>
      <w:marBottom w:val="0"/>
      <w:divBdr>
        <w:top w:val="none" w:sz="0" w:space="0" w:color="auto"/>
        <w:left w:val="none" w:sz="0" w:space="0" w:color="auto"/>
        <w:bottom w:val="none" w:sz="0" w:space="0" w:color="auto"/>
        <w:right w:val="none" w:sz="0" w:space="0" w:color="auto"/>
      </w:divBdr>
    </w:div>
    <w:div w:id="702485423">
      <w:bodyDiv w:val="1"/>
      <w:marLeft w:val="0"/>
      <w:marRight w:val="0"/>
      <w:marTop w:val="0"/>
      <w:marBottom w:val="0"/>
      <w:divBdr>
        <w:top w:val="none" w:sz="0" w:space="0" w:color="auto"/>
        <w:left w:val="none" w:sz="0" w:space="0" w:color="auto"/>
        <w:bottom w:val="none" w:sz="0" w:space="0" w:color="auto"/>
        <w:right w:val="none" w:sz="0" w:space="0" w:color="auto"/>
      </w:divBdr>
    </w:div>
    <w:div w:id="728307760">
      <w:bodyDiv w:val="1"/>
      <w:marLeft w:val="0"/>
      <w:marRight w:val="0"/>
      <w:marTop w:val="0"/>
      <w:marBottom w:val="0"/>
      <w:divBdr>
        <w:top w:val="none" w:sz="0" w:space="0" w:color="auto"/>
        <w:left w:val="none" w:sz="0" w:space="0" w:color="auto"/>
        <w:bottom w:val="none" w:sz="0" w:space="0" w:color="auto"/>
        <w:right w:val="none" w:sz="0" w:space="0" w:color="auto"/>
      </w:divBdr>
    </w:div>
    <w:div w:id="880828725">
      <w:bodyDiv w:val="1"/>
      <w:marLeft w:val="0"/>
      <w:marRight w:val="0"/>
      <w:marTop w:val="0"/>
      <w:marBottom w:val="0"/>
      <w:divBdr>
        <w:top w:val="none" w:sz="0" w:space="0" w:color="auto"/>
        <w:left w:val="none" w:sz="0" w:space="0" w:color="auto"/>
        <w:bottom w:val="none" w:sz="0" w:space="0" w:color="auto"/>
        <w:right w:val="none" w:sz="0" w:space="0" w:color="auto"/>
      </w:divBdr>
    </w:div>
    <w:div w:id="886910889">
      <w:bodyDiv w:val="1"/>
      <w:marLeft w:val="0"/>
      <w:marRight w:val="0"/>
      <w:marTop w:val="0"/>
      <w:marBottom w:val="0"/>
      <w:divBdr>
        <w:top w:val="none" w:sz="0" w:space="0" w:color="auto"/>
        <w:left w:val="none" w:sz="0" w:space="0" w:color="auto"/>
        <w:bottom w:val="none" w:sz="0" w:space="0" w:color="auto"/>
        <w:right w:val="none" w:sz="0" w:space="0" w:color="auto"/>
      </w:divBdr>
    </w:div>
    <w:div w:id="959455915">
      <w:bodyDiv w:val="1"/>
      <w:marLeft w:val="0"/>
      <w:marRight w:val="0"/>
      <w:marTop w:val="0"/>
      <w:marBottom w:val="0"/>
      <w:divBdr>
        <w:top w:val="none" w:sz="0" w:space="0" w:color="auto"/>
        <w:left w:val="none" w:sz="0" w:space="0" w:color="auto"/>
        <w:bottom w:val="none" w:sz="0" w:space="0" w:color="auto"/>
        <w:right w:val="none" w:sz="0" w:space="0" w:color="auto"/>
      </w:divBdr>
    </w:div>
    <w:div w:id="1060128397">
      <w:bodyDiv w:val="1"/>
      <w:marLeft w:val="0"/>
      <w:marRight w:val="0"/>
      <w:marTop w:val="0"/>
      <w:marBottom w:val="0"/>
      <w:divBdr>
        <w:top w:val="none" w:sz="0" w:space="0" w:color="auto"/>
        <w:left w:val="none" w:sz="0" w:space="0" w:color="auto"/>
        <w:bottom w:val="none" w:sz="0" w:space="0" w:color="auto"/>
        <w:right w:val="none" w:sz="0" w:space="0" w:color="auto"/>
      </w:divBdr>
    </w:div>
    <w:div w:id="1284265637">
      <w:bodyDiv w:val="1"/>
      <w:marLeft w:val="0"/>
      <w:marRight w:val="0"/>
      <w:marTop w:val="0"/>
      <w:marBottom w:val="0"/>
      <w:divBdr>
        <w:top w:val="none" w:sz="0" w:space="0" w:color="auto"/>
        <w:left w:val="none" w:sz="0" w:space="0" w:color="auto"/>
        <w:bottom w:val="none" w:sz="0" w:space="0" w:color="auto"/>
        <w:right w:val="none" w:sz="0" w:space="0" w:color="auto"/>
      </w:divBdr>
    </w:div>
    <w:div w:id="1428454210">
      <w:bodyDiv w:val="1"/>
      <w:marLeft w:val="0"/>
      <w:marRight w:val="0"/>
      <w:marTop w:val="0"/>
      <w:marBottom w:val="0"/>
      <w:divBdr>
        <w:top w:val="none" w:sz="0" w:space="0" w:color="auto"/>
        <w:left w:val="none" w:sz="0" w:space="0" w:color="auto"/>
        <w:bottom w:val="none" w:sz="0" w:space="0" w:color="auto"/>
        <w:right w:val="none" w:sz="0" w:space="0" w:color="auto"/>
      </w:divBdr>
    </w:div>
    <w:div w:id="1637225236">
      <w:bodyDiv w:val="1"/>
      <w:marLeft w:val="0"/>
      <w:marRight w:val="0"/>
      <w:marTop w:val="0"/>
      <w:marBottom w:val="0"/>
      <w:divBdr>
        <w:top w:val="none" w:sz="0" w:space="0" w:color="auto"/>
        <w:left w:val="none" w:sz="0" w:space="0" w:color="auto"/>
        <w:bottom w:val="none" w:sz="0" w:space="0" w:color="auto"/>
        <w:right w:val="none" w:sz="0" w:space="0" w:color="auto"/>
      </w:divBdr>
    </w:div>
    <w:div w:id="1752197791">
      <w:bodyDiv w:val="1"/>
      <w:marLeft w:val="0"/>
      <w:marRight w:val="0"/>
      <w:marTop w:val="0"/>
      <w:marBottom w:val="0"/>
      <w:divBdr>
        <w:top w:val="none" w:sz="0" w:space="0" w:color="auto"/>
        <w:left w:val="none" w:sz="0" w:space="0" w:color="auto"/>
        <w:bottom w:val="none" w:sz="0" w:space="0" w:color="auto"/>
        <w:right w:val="none" w:sz="0" w:space="0" w:color="auto"/>
      </w:divBdr>
      <w:divsChild>
        <w:div w:id="780565272">
          <w:marLeft w:val="274"/>
          <w:marRight w:val="0"/>
          <w:marTop w:val="0"/>
          <w:marBottom w:val="0"/>
          <w:divBdr>
            <w:top w:val="none" w:sz="0" w:space="0" w:color="auto"/>
            <w:left w:val="none" w:sz="0" w:space="0" w:color="auto"/>
            <w:bottom w:val="none" w:sz="0" w:space="0" w:color="auto"/>
            <w:right w:val="none" w:sz="0" w:space="0" w:color="auto"/>
          </w:divBdr>
        </w:div>
      </w:divsChild>
    </w:div>
    <w:div w:id="1788813599">
      <w:bodyDiv w:val="1"/>
      <w:marLeft w:val="0"/>
      <w:marRight w:val="0"/>
      <w:marTop w:val="0"/>
      <w:marBottom w:val="0"/>
      <w:divBdr>
        <w:top w:val="none" w:sz="0" w:space="0" w:color="auto"/>
        <w:left w:val="none" w:sz="0" w:space="0" w:color="auto"/>
        <w:bottom w:val="none" w:sz="0" w:space="0" w:color="auto"/>
        <w:right w:val="none" w:sz="0" w:space="0" w:color="auto"/>
      </w:divBdr>
    </w:div>
    <w:div w:id="1800805290">
      <w:bodyDiv w:val="1"/>
      <w:marLeft w:val="0"/>
      <w:marRight w:val="0"/>
      <w:marTop w:val="0"/>
      <w:marBottom w:val="0"/>
      <w:divBdr>
        <w:top w:val="none" w:sz="0" w:space="0" w:color="auto"/>
        <w:left w:val="none" w:sz="0" w:space="0" w:color="auto"/>
        <w:bottom w:val="none" w:sz="0" w:space="0" w:color="auto"/>
        <w:right w:val="none" w:sz="0" w:space="0" w:color="auto"/>
      </w:divBdr>
    </w:div>
    <w:div w:id="1886022320">
      <w:bodyDiv w:val="1"/>
      <w:marLeft w:val="0"/>
      <w:marRight w:val="0"/>
      <w:marTop w:val="0"/>
      <w:marBottom w:val="0"/>
      <w:divBdr>
        <w:top w:val="none" w:sz="0" w:space="0" w:color="auto"/>
        <w:left w:val="none" w:sz="0" w:space="0" w:color="auto"/>
        <w:bottom w:val="none" w:sz="0" w:space="0" w:color="auto"/>
        <w:right w:val="none" w:sz="0" w:space="0" w:color="auto"/>
      </w:divBdr>
    </w:div>
    <w:div w:id="18974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8.cao.go.jp/kyumin_yokin/shiryou/houshin/2023hhenko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62270f-449d-4385-928d-72c5b8ba007c" xsi:nil="true"/>
    <lcf76f155ced4ddcb4097134ff3c332f xmlns="b07b6c3a-fc46-4803-981b-f5f12461a4e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3F737DC94C4FC4C8863B0ECB9300DD3" ma:contentTypeVersion="18" ma:contentTypeDescription="新しいドキュメントを作成します。" ma:contentTypeScope="" ma:versionID="575fde71c3ba288806f6f8841b664174">
  <xsd:schema xmlns:xsd="http://www.w3.org/2001/XMLSchema" xmlns:xs="http://www.w3.org/2001/XMLSchema" xmlns:p="http://schemas.microsoft.com/office/2006/metadata/properties" xmlns:ns2="5562270f-449d-4385-928d-72c5b8ba007c" xmlns:ns3="b07b6c3a-fc46-4803-981b-f5f12461a4e0" targetNamespace="http://schemas.microsoft.com/office/2006/metadata/properties" ma:root="true" ma:fieldsID="841c458b8663329bc4962a110b4cd8ad" ns2:_="" ns3:_="">
    <xsd:import namespace="5562270f-449d-4385-928d-72c5b8ba007c"/>
    <xsd:import namespace="b07b6c3a-fc46-4803-981b-f5f12461a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270f-449d-4385-928d-72c5b8ba00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a9b1cc0-a7bd-4864-92dc-a78a11595070}" ma:internalName="TaxCatchAll" ma:showField="CatchAllData" ma:web="5562270f-449d-4385-928d-72c5b8ba0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6c3a-fc46-4803-981b-f5f12461a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50B16-4F1F-4EA0-A9E8-ED9C853C0E90}">
  <ds:schemaRefs>
    <ds:schemaRef ds:uri="http://purl.org/dc/terms/"/>
    <ds:schemaRef ds:uri="http://purl.org/dc/elements/1.1/"/>
    <ds:schemaRef ds:uri="b07b6c3a-fc46-4803-981b-f5f12461a4e0"/>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5562270f-449d-4385-928d-72c5b8ba007c"/>
    <ds:schemaRef ds:uri="http://schemas.microsoft.com/office/2006/metadata/properties"/>
  </ds:schemaRefs>
</ds:datastoreItem>
</file>

<file path=customXml/itemProps2.xml><?xml version="1.0" encoding="utf-8"?>
<ds:datastoreItem xmlns:ds="http://schemas.openxmlformats.org/officeDocument/2006/customXml" ds:itemID="{93322A8F-5564-4EF1-891F-A94AE4A074BD}">
  <ds:schemaRefs>
    <ds:schemaRef ds:uri="http://schemas.openxmlformats.org/officeDocument/2006/bibliography"/>
  </ds:schemaRefs>
</ds:datastoreItem>
</file>

<file path=customXml/itemProps3.xml><?xml version="1.0" encoding="utf-8"?>
<ds:datastoreItem xmlns:ds="http://schemas.openxmlformats.org/officeDocument/2006/customXml" ds:itemID="{0D698EC8-324E-441F-8B2A-2F65746B9669}">
  <ds:schemaRefs>
    <ds:schemaRef ds:uri="http://schemas.microsoft.com/sharepoint/v3/contenttype/forms"/>
  </ds:schemaRefs>
</ds:datastoreItem>
</file>

<file path=customXml/itemProps4.xml><?xml version="1.0" encoding="utf-8"?>
<ds:datastoreItem xmlns:ds="http://schemas.openxmlformats.org/officeDocument/2006/customXml" ds:itemID="{1FB1E920-D995-42CE-BD97-3FDD9C2E3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2270f-449d-4385-928d-72c5b8ba007c"/>
    <ds:schemaRef ds:uri="b07b6c3a-fc46-4803-981b-f5f12461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1310</Words>
  <Characters>7468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資金分配団体向け注記</cp:lastModifiedBy>
  <cp:revision>3</cp:revision>
  <cp:lastPrinted>2024-10-30T06:02:00Z</cp:lastPrinted>
  <dcterms:created xsi:type="dcterms:W3CDTF">2024-09-25T08:51:00Z</dcterms:created>
  <dcterms:modified xsi:type="dcterms:W3CDTF">2024-10-30T06:02:00Z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0x010100F3F737DC94C4FC4C8863B0ECB9300DD3</vt:lpwstr>
  </property>
  <property fmtid="{D5CDD505-2E9C-101B-9397-08002B2CF9AE}" pid="3" name="MediaServiceImageTags">
    <vt:lpwstr/>
  </property>
</Properties>
</file>